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ED1" w:rsidRPr="00BF1ED1" w:rsidRDefault="00BF1ED1" w:rsidP="00BF1ED1">
      <w:pPr>
        <w:widowControl w:val="0"/>
        <w:spacing w:after="0" w:line="240" w:lineRule="auto"/>
        <w:jc w:val="right"/>
        <w:rPr>
          <w:rFonts w:eastAsia="Courier New" w:cs="Times New Roman"/>
          <w:color w:val="000000"/>
          <w:sz w:val="16"/>
          <w:szCs w:val="16"/>
          <w:lang w:eastAsia="ru-RU"/>
        </w:rPr>
      </w:pPr>
      <w:bookmarkStart w:id="0" w:name="_GoBack"/>
      <w:bookmarkEnd w:id="0"/>
    </w:p>
    <w:p w:rsidR="00BF1ED1" w:rsidRPr="00BF1ED1" w:rsidRDefault="00E04A16" w:rsidP="00414DBE">
      <w:pPr>
        <w:widowControl w:val="0"/>
        <w:spacing w:after="0" w:line="240" w:lineRule="auto"/>
        <w:ind w:left="-567" w:right="-739"/>
        <w:jc w:val="center"/>
        <w:rPr>
          <w:rFonts w:eastAsia="Courier New" w:cs="Times New Roman"/>
          <w:color w:val="000000"/>
          <w:szCs w:val="28"/>
          <w:lang w:eastAsia="ru-RU"/>
        </w:rPr>
      </w:pPr>
      <w:r>
        <w:rPr>
          <w:rFonts w:eastAsia="Courier New" w:cs="Times New Roman"/>
          <w:b/>
          <w:color w:val="000000"/>
          <w:szCs w:val="28"/>
          <w:lang w:eastAsia="ru-RU"/>
        </w:rPr>
        <w:t>С</w:t>
      </w:r>
      <w:r w:rsidRPr="00E04A16">
        <w:rPr>
          <w:rFonts w:eastAsia="Courier New" w:cs="Times New Roman"/>
          <w:b/>
          <w:color w:val="000000"/>
          <w:szCs w:val="28"/>
          <w:lang w:eastAsia="ru-RU"/>
        </w:rPr>
        <w:t>ведения</w:t>
      </w:r>
      <w:r w:rsidR="006E0AEF">
        <w:rPr>
          <w:rFonts w:eastAsia="Courier New" w:cs="Times New Roman"/>
          <w:b/>
          <w:color w:val="000000"/>
          <w:szCs w:val="28"/>
          <w:lang w:eastAsia="ru-RU"/>
        </w:rPr>
        <w:br/>
      </w:r>
      <w:r w:rsidRPr="006E0AEF">
        <w:rPr>
          <w:rFonts w:eastAsia="Courier New" w:cs="Times New Roman"/>
          <w:b/>
          <w:color w:val="000000"/>
          <w:sz w:val="27"/>
          <w:szCs w:val="27"/>
          <w:lang w:eastAsia="ru-RU"/>
        </w:rPr>
        <w:t>о фактических значениях показателей результативности и эффективности контрольно-надзорной деятельности ФТС России</w:t>
      </w:r>
      <w:r w:rsidR="006E0AEF">
        <w:rPr>
          <w:rFonts w:eastAsia="Courier New" w:cs="Times New Roman"/>
          <w:b/>
          <w:color w:val="000000"/>
          <w:sz w:val="27"/>
          <w:szCs w:val="27"/>
          <w:lang w:eastAsia="ru-RU"/>
        </w:rPr>
        <w:br/>
      </w:r>
      <w:r w:rsidRPr="006E0AEF">
        <w:rPr>
          <w:rFonts w:eastAsia="Courier New" w:cs="Times New Roman"/>
          <w:b/>
          <w:color w:val="000000"/>
          <w:sz w:val="27"/>
          <w:szCs w:val="27"/>
          <w:lang w:eastAsia="ru-RU"/>
        </w:rPr>
        <w:t>и показателей результативности и эффективности деятельности центрального аппарата ФТС</w:t>
      </w:r>
      <w:r w:rsidR="006E0AEF" w:rsidRPr="006E0AEF">
        <w:rPr>
          <w:rFonts w:eastAsia="Courier New" w:cs="Times New Roman"/>
          <w:b/>
          <w:color w:val="000000"/>
          <w:sz w:val="27"/>
          <w:szCs w:val="27"/>
          <w:lang w:eastAsia="ru-RU"/>
        </w:rPr>
        <w:t xml:space="preserve"> </w:t>
      </w:r>
      <w:r w:rsidRPr="006E0AEF">
        <w:rPr>
          <w:rFonts w:eastAsia="Courier New" w:cs="Times New Roman"/>
          <w:b/>
          <w:color w:val="000000"/>
          <w:sz w:val="27"/>
          <w:szCs w:val="27"/>
          <w:lang w:eastAsia="ru-RU"/>
        </w:rPr>
        <w:t>России</w:t>
      </w:r>
      <w:r w:rsidR="006E0AEF">
        <w:rPr>
          <w:rFonts w:eastAsia="Courier New" w:cs="Times New Roman"/>
          <w:b/>
          <w:color w:val="000000"/>
          <w:sz w:val="27"/>
          <w:szCs w:val="27"/>
          <w:lang w:eastAsia="ru-RU"/>
        </w:rPr>
        <w:t xml:space="preserve"> </w:t>
      </w:r>
      <w:r w:rsidRPr="006E0AEF">
        <w:rPr>
          <w:rFonts w:eastAsia="Courier New" w:cs="Times New Roman"/>
          <w:b/>
          <w:color w:val="000000"/>
          <w:sz w:val="27"/>
          <w:szCs w:val="27"/>
          <w:lang w:eastAsia="ru-RU"/>
        </w:rPr>
        <w:t>за I квартал 2018 года</w:t>
      </w:r>
      <w:r w:rsidRPr="00E04A16">
        <w:rPr>
          <w:rFonts w:eastAsia="Courier New" w:cs="Times New Roman"/>
          <w:b/>
          <w:color w:val="000000"/>
          <w:szCs w:val="28"/>
          <w:lang w:eastAsia="ru-RU"/>
        </w:rPr>
        <w:t xml:space="preserve">  </w:t>
      </w:r>
    </w:p>
    <w:p w:rsidR="00BF1ED1" w:rsidRPr="00BF1ED1" w:rsidRDefault="00BF1ED1" w:rsidP="00BF1ED1">
      <w:pPr>
        <w:widowControl w:val="0"/>
        <w:spacing w:after="0" w:line="240" w:lineRule="auto"/>
        <w:jc w:val="left"/>
        <w:rPr>
          <w:rFonts w:ascii="Courier New" w:eastAsia="Courier New" w:hAnsi="Courier New" w:cs="Courier New"/>
          <w:color w:val="000000"/>
          <w:sz w:val="2"/>
          <w:szCs w:val="2"/>
          <w:lang w:eastAsia="ru-RU"/>
        </w:rPr>
      </w:pPr>
    </w:p>
    <w:tbl>
      <w:tblPr>
        <w:tblOverlap w:val="never"/>
        <w:tblW w:w="15877" w:type="dxa"/>
        <w:tblInd w:w="-55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5"/>
        <w:gridCol w:w="2551"/>
        <w:gridCol w:w="1985"/>
        <w:gridCol w:w="3827"/>
        <w:gridCol w:w="992"/>
        <w:gridCol w:w="992"/>
        <w:gridCol w:w="993"/>
        <w:gridCol w:w="1842"/>
        <w:gridCol w:w="1560"/>
      </w:tblGrid>
      <w:tr w:rsidR="00F8550F" w:rsidRPr="00BF1ED1" w:rsidTr="00414DBE">
        <w:trPr>
          <w:trHeight w:val="165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номер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(индекс)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показателя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наименование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формула расчета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комментарии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(интерпретация</w:t>
            </w:r>
            <w:proofErr w:type="gramEnd"/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значений)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значение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показа-теля</w:t>
            </w:r>
            <w:proofErr w:type="gramEnd"/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(текущее)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междуна</w:t>
            </w:r>
            <w:proofErr w:type="spell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-родные</w:t>
            </w:r>
            <w:proofErr w:type="gramEnd"/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сопоста-вления</w:t>
            </w:r>
            <w:proofErr w:type="spellEnd"/>
            <w:proofErr w:type="gramEnd"/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показа-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телей</w:t>
            </w:r>
            <w:proofErr w:type="spellEnd"/>
            <w:proofErr w:type="gramEnd"/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целевые значения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показа-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телей</w:t>
            </w:r>
            <w:proofErr w:type="spellEnd"/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источник данных для определения значения показателя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сведения о документах стратегического планирования, содержащих показатель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(при его наличии)</w:t>
            </w:r>
          </w:p>
        </w:tc>
      </w:tr>
      <w:tr w:rsidR="001D168D" w:rsidRPr="00BF1ED1" w:rsidTr="00414DBE">
        <w:trPr>
          <w:trHeight w:val="19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</w:p>
        </w:tc>
      </w:tr>
      <w:tr w:rsidR="001D168D" w:rsidRPr="00BF1ED1" w:rsidTr="00414DBE">
        <w:trPr>
          <w:trHeight w:hRule="exact"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</w:t>
            </w: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Индикативные показатели, характеризующие различные аспекты контрольно-надзорной деятельности</w:t>
            </w: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</w:t>
            </w: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Индикативные показатели, характеризующие непосредственное состояние подконтрольной сферы, а также негативные явления, на устранение которых направлена контрольно-надзорная деятельность.</w:t>
            </w: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Объем предотвращенного таможенными органами ущерба, который мог быть причинен введением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гражданский оборот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территории Российской Федерации товаров, нарушающих права правообладателей объектов интеллектуальной собственности и ввезенных в Российскую Федерацию через российский участок таможенной границы Евразийского экономического союза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С = 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eastAsia="Courier New" w:hAnsi="Cambria Math" w:cs="Times New Roman"/>
                      <w:i/>
                      <w:color w:val="000000" w:themeColor="text1"/>
                      <w:sz w:val="22"/>
                      <w:lang w:val="en-US" w:eastAsia="ru-RU"/>
                    </w:rPr>
                  </m:ctrlPr>
                </m:naryPr>
                <m:sub>
                  <m:r>
                    <w:rPr>
                      <w:rFonts w:ascii="Cambria Math" w:eastAsia="Courier New" w:hAnsi="Cambria Math" w:cs="Times New Roman"/>
                      <w:color w:val="000000" w:themeColor="text1"/>
                      <w:sz w:val="22"/>
                      <w:lang w:eastAsia="ru-RU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 w:themeColor="text1"/>
                      <w:sz w:val="22"/>
                      <w:lang w:val="en-US" w:eastAsia="ru-RU"/>
                    </w:rPr>
                    <m:t>N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 w:themeColor="text1"/>
                      <w:sz w:val="22"/>
                      <w:lang w:val="en-US" w:eastAsia="ru-RU"/>
                    </w:rPr>
                    <m:t>Ki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 w:themeColor="text1"/>
                      <w:sz w:val="22"/>
                      <w:lang w:eastAsia="ru-RU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 w:themeColor="text1"/>
                      <w:sz w:val="22"/>
                      <w:lang w:val="en-US" w:eastAsia="ru-RU"/>
                    </w:rPr>
                    <m:t>Pi</m:t>
                  </m:r>
                </m:e>
              </m:nary>
            </m:oMath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val="en-US" w:eastAsia="ru-RU"/>
              </w:rPr>
              <w:t>S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АП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S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Ki</w:t>
            </w:r>
            <w:proofErr w:type="spell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 –  количество выявленных товаров с признаками нарушения прав интеллектуальной собственности, используемых при реализации на внутреннем рынке (кг, </w:t>
            </w:r>
            <w:proofErr w:type="spellStart"/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шт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, л, кв. м.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и др.);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Pi</w:t>
            </w:r>
            <w:proofErr w:type="spell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(млн. руб.) – цена подлинных товаров (рыночная цена товаров, которая при сравнимых обстоятельствах обычно взимается при их реализации на внутреннем рынке при правомерном использовании объекта интеллектуальной собственности);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S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АП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(млн. руб.) – стоимость товаров, являвшихся предметом административного правонарушения на момент возбуждения дела об административном правонарушении,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в случае принятия таможенным органом решения о прекращении дела об административном правонарушении;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S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(млн. руб.) – стоимость товаров,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в отношении которых вступившим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в законную силу решением суда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не установлено нарушение прав интеллектуальной собственности;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N – количество выявленных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 xml:space="preserve">в отчетном периоде случаев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lastRenderedPageBreak/>
              <w:t>перемещения товаров с признаками нарушения прав интеллектуальной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851BBA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2 417,23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 по форме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№ 37-эффективность,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распоряжение Правительства Российской Федерации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от 28 декабря 2012 г.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№ 2575-р 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«О Стратегии развития таможенной службы Российской Федерации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до 2020 года»</w:t>
            </w: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В.1.2.2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Объем ущерба, предотвращенного за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счет доначисления таможенных и иных платежей, взимание которых возложено на таможенные органы,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решений таможенных органов по классификации товаров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 по ТН ВЭД ЕАЭС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AF59B5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У</m:t>
                  </m:r>
                </m:e>
                <m:sub>
                  <m: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к</m:t>
                  </m:r>
                </m:sub>
              </m:sSub>
              <m:r>
                <w:rPr>
                  <w:rFonts w:ascii="Cambria Math" w:eastAsia="Courier New" w:hAnsi="Cambria Math" w:cs="Times New Roman"/>
                  <w:color w:val="000000"/>
                  <w:sz w:val="22"/>
                  <w:lang w:eastAsia="ru-RU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val="en-US" w:eastAsia="ru-RU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K</m:t>
                  </m:r>
                </m:sup>
                <m:e>
                  <m:sSub>
                    <m:sSubPr>
                      <m:ctrl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i</m:t>
                      </m:r>
                    </m:sub>
                  </m:sSub>
                </m:e>
              </m:nary>
            </m:oMath>
            <w:r w:rsidR="001D168D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ущерба, предотвращенного за счет доначисления таможенных и иных платежей, взимание которых возложено на таможенные органы,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решений таможенных органов по классификации товаров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ТН ВЭД ЕАЭС (за исключением</w:t>
            </w:r>
            <w:proofErr w:type="gramEnd"/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решений, которые признаны незаконными судом или вышестоящим таможенным органом), млн. руб.;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К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количество решений таможенных органов по классификации товаров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по ТН ВЭД ЕАЭС (за исключением</w:t>
            </w:r>
            <w:proofErr w:type="gramEnd"/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решений, которые признаны незаконными судом или вышестоящим таможенным органом); 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spellStart"/>
            <w:r w:rsidRPr="00BF1ED1">
              <w:rPr>
                <w:rFonts w:eastAsia="Courier New" w:cs="Times New Roman"/>
                <w:sz w:val="22"/>
                <w:lang w:eastAsia="ru-RU"/>
              </w:rPr>
              <w:t>Si</w:t>
            </w:r>
            <w:proofErr w:type="spell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предотвращенный ущерб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за счет доначисления таможенных и иных платежей, взимание которых возложено на таможенные органы,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на основании i-</w:t>
            </w:r>
            <w:proofErr w:type="spellStart"/>
            <w:r w:rsidRPr="00BF1ED1">
              <w:rPr>
                <w:rFonts w:eastAsia="Courier New" w:cs="Times New Roman"/>
                <w:sz w:val="22"/>
                <w:lang w:eastAsia="ru-RU"/>
              </w:rPr>
              <w:t>го</w:t>
            </w:r>
            <w:proofErr w:type="spell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решения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классификации товаров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ТН ВЭД ЕАЭС,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A7363F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2 404,5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база данных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ИАС «Тарифы-1», 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trike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В.1.2.3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Объем ущерба, предотвращенного за счет доначисления таможенных и иных платежей, взимание которых возложено на таможенные органы,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решений таможенных органов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корректировке сведений о стране происхождения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AF59B5" w:rsidP="00BF1ED1">
            <w:pPr>
              <w:widowControl w:val="0"/>
              <w:spacing w:after="0" w:line="209" w:lineRule="auto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У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С</m:t>
                  </m:r>
                </m:sub>
              </m:sSub>
              <m:r>
                <m:rPr>
                  <m:sty m:val="p"/>
                </m:rPr>
                <w:rPr>
                  <w:rFonts w:ascii="Cambria Math" w:eastAsia="Courier New" w:hAnsi="Cambria Math" w:cs="Times New Roman"/>
                  <w:color w:val="000000"/>
                  <w:sz w:val="22"/>
                  <w:lang w:eastAsia="ru-RU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val="en-US" w:eastAsia="ru-RU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С</m:t>
                  </m:r>
                </m:sup>
                <m:e>
                  <m:sSub>
                    <m:sSubPr>
                      <m:ctrl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i</m:t>
                      </m:r>
                    </m:sub>
                  </m:sSub>
                </m:e>
              </m:nary>
            </m:oMath>
            <w:r w:rsidR="001D168D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ущерба, предотвращенного за счет доначисления таможенных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иных платежей, взимание которых возложена на таможенные органы,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решений таможенных органов о корректировке сведений о стране происхождения товаров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(за исключением решений, которые признаны незаконными судом или вышестоящим таможенным органом), млн. руб.;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– количество решений таможенных органов о корректировке сведений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 стране происхождения товаров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(за исключением решений, которые признаны незаконными судом или вышестоящим таможенным органом);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lastRenderedPageBreak/>
              <w:t>S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предотвращенный ущерб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за счет доначисления таможенных и иных платежей, взимание которых возложено на таможенные органы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на основании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-го решения о корректировке сведений о стране происхождения товаров,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A7363F" w:rsidP="00A7363F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9,8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база данных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ИАС «Тарифы-1», 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trike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 xml:space="preserve">В.1.2.4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Объем ущерба, предотвращенного за счет доначисления таможенных и иных платежей, взимание которых возложено на таможенные органы,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решений таможенных органов об отказе в предоставлении (восстановлении) тарифных преференций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AF59B5" w:rsidP="00BF1ED1">
            <w:pPr>
              <w:widowControl w:val="0"/>
              <w:spacing w:after="0" w:line="209" w:lineRule="auto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У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П</m:t>
                  </m:r>
                </m:sub>
              </m:sSub>
              <m:r>
                <m:rPr>
                  <m:sty m:val="p"/>
                </m:rPr>
                <w:rPr>
                  <w:rFonts w:ascii="Cambria Math" w:eastAsia="Courier New" w:hAnsi="Cambria Math" w:cs="Times New Roman"/>
                  <w:color w:val="000000"/>
                  <w:sz w:val="22"/>
                  <w:lang w:eastAsia="ru-RU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val="en-US" w:eastAsia="ru-RU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П</m:t>
                  </m:r>
                </m:sup>
                <m:e>
                  <m:sSub>
                    <m:sSubPr>
                      <m:ctrl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i</m:t>
                      </m:r>
                    </m:sub>
                  </m:sSub>
                </m:e>
              </m:nary>
            </m:oMath>
            <w:r w:rsidR="001D168D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П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сумма ущерба, предотвращенного за счет доначисления таможенных и иных платежей, взимание которых возложено на таможенные органы, на основании решений таможенных органов об отказе в предоставлении (восстановлении) тарифных преференций (за исключением решений, которые признаны незаконными судом или вышестоящим таможенным органом), млн. руб.;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решений таможенных органов об отказе в предоставлении (восстановлении) тарифных преференций (за исключением решений, которые признаны незаконными судом или вышестоящим таможенным органом);</w:t>
            </w:r>
          </w:p>
          <w:p w:rsidR="001D168D" w:rsidRPr="00BF1ED1" w:rsidRDefault="001D168D" w:rsidP="00F274B7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S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предотвращенный ущерб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за счет доначисления таможенных и иных платежей, взимание которых возложено на таможенные органы,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на основании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-го решения об отказе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предоставлении (восстановлении) тарифных преференций,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5B06EF" w:rsidP="005B06EF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84,2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база данных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ИАС «Тарифы-1», 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5C2FB7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В.1.3.1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Объем издержек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делам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об административных нарушениях,</w:t>
            </w:r>
            <w:r w:rsidRPr="00BF1ED1">
              <w:rPr>
                <w:rFonts w:eastAsia="Courier New" w:cs="Times New Roman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понесенных хозяйствующими субъектами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отражает общую сумму издержек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делам об административных правонарушениях, указанных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постановлениях об административных правонарушениях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9D3C09" w:rsidP="009D3C09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124,9</w:t>
            </w:r>
            <w:r>
              <w:rPr>
                <w:rFonts w:eastAsia="Courier New" w:cs="Times New Roman"/>
                <w:sz w:val="22"/>
                <w:lang w:eastAsia="ru-RU"/>
              </w:rPr>
              <w:br/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5C2FB7" w:rsidRPr="00BF1ED1" w:rsidRDefault="005C2FB7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№ 3-УТРД,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5C2FB7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В.1.3.2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Отношение общего объема издержек</w:t>
            </w:r>
          </w:p>
          <w:p w:rsidR="005C2FB7" w:rsidRPr="00BF1ED1" w:rsidRDefault="005C2FB7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делам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об административных нарушениях,</w:t>
            </w:r>
            <w:r w:rsidRPr="00BF1ED1">
              <w:rPr>
                <w:rFonts w:eastAsia="Courier New" w:cs="Times New Roman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понесенных хозяйствующими субъектами, к общей сумме наложенных административных штрафов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2E16E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 xml:space="preserve">И = </w:t>
            </w:r>
            <w:r w:rsidR="002E16E1" w:rsidRPr="00BF1ED1">
              <w:rPr>
                <w:rFonts w:eastAsia="Courier New" w:cs="Times New Roman"/>
                <w:sz w:val="22"/>
                <w:lang w:eastAsia="ru-RU"/>
              </w:rPr>
              <w:t>В.1.3.1</w:t>
            </w:r>
            <w:r w:rsidR="002E16E1">
              <w:rPr>
                <w:rFonts w:eastAsia="Courier New" w:cs="Times New Roman"/>
                <w:sz w:val="22"/>
                <w:lang w:eastAsia="ru-RU"/>
              </w:rPr>
              <w:t>/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В.3.6.5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356407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0,007%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5C2FB7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5C2FB7" w:rsidRPr="00BF1ED1" w:rsidRDefault="005C2FB7" w:rsidP="005C2FB7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№ 3-УТРД,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участников внешнеэкономической деятельности, удовлетворительно оценивающих деятельность таможенных органов по обеспечению соблюдения обязательных требований, в общем числе опрошенных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 = У/О×100%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У – количество участников внешнеэкономической деятельности,  удовлетворительно оценивающих деятельность таможенных органов;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 – общее количество опрошенных участников внешнеэкономической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31353C" w:rsidRDefault="0031353C" w:rsidP="0031353C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1"/>
                <w:szCs w:val="21"/>
                <w:lang w:eastAsia="ru-RU"/>
              </w:rPr>
            </w:pPr>
            <w:r w:rsidRPr="0031353C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опрос </w:t>
            </w:r>
            <w:proofErr w:type="spellStart"/>
            <w:proofErr w:type="gramStart"/>
            <w:r w:rsidRPr="0031353C">
              <w:rPr>
                <w:rFonts w:eastAsia="Courier New" w:cs="Times New Roman"/>
                <w:sz w:val="21"/>
                <w:szCs w:val="21"/>
                <w:lang w:eastAsia="ru-RU"/>
              </w:rPr>
              <w:t>заплани</w:t>
            </w:r>
            <w:r>
              <w:rPr>
                <w:rFonts w:eastAsia="Courier New" w:cs="Times New Roman"/>
                <w:sz w:val="21"/>
                <w:szCs w:val="21"/>
                <w:lang w:eastAsia="ru-RU"/>
              </w:rPr>
              <w:t>-</w:t>
            </w:r>
            <w:r w:rsidRPr="0031353C">
              <w:rPr>
                <w:rFonts w:eastAsia="Courier New" w:cs="Times New Roman"/>
                <w:sz w:val="21"/>
                <w:szCs w:val="21"/>
                <w:lang w:eastAsia="ru-RU"/>
              </w:rPr>
              <w:t>рован</w:t>
            </w:r>
            <w:proofErr w:type="spellEnd"/>
            <w:proofErr w:type="gramEnd"/>
            <w:r w:rsidRPr="0031353C">
              <w:rPr>
                <w:rFonts w:eastAsia="Courier New" w:cs="Times New Roman"/>
                <w:sz w:val="21"/>
                <w:szCs w:val="21"/>
                <w:lang w:eastAsia="ru-RU"/>
              </w:rPr>
              <w:br/>
              <w:t>на</w:t>
            </w:r>
            <w:r w:rsidRPr="0031353C">
              <w:rPr>
                <w:rFonts w:eastAsia="Courier New" w:cs="Times New Roman"/>
                <w:sz w:val="21"/>
                <w:szCs w:val="21"/>
                <w:lang w:eastAsia="ru-RU"/>
              </w:rPr>
              <w:br/>
            </w:r>
            <w:r w:rsidRPr="0031353C">
              <w:rPr>
                <w:rFonts w:eastAsia="Courier New" w:cs="Times New Roman"/>
                <w:sz w:val="21"/>
                <w:szCs w:val="21"/>
                <w:lang w:val="en-US" w:eastAsia="ru-RU"/>
              </w:rPr>
              <w:t>IV</w:t>
            </w:r>
            <w:r w:rsidRPr="00D4113B">
              <w:rPr>
                <w:rFonts w:eastAsia="Courier New" w:cs="Times New Roman"/>
                <w:sz w:val="10"/>
                <w:szCs w:val="21"/>
                <w:lang w:eastAsia="ru-RU"/>
              </w:rPr>
              <w:t xml:space="preserve"> </w:t>
            </w:r>
            <w:r w:rsidRPr="0031353C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квартал 2018 года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результаты опросов, проводимых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на официальном сайте</w:t>
            </w:r>
            <w:r w:rsidR="00A15929" w:rsidRPr="00A15929">
              <w:rPr>
                <w:rFonts w:eastAsia="Courier New" w:cs="Times New Roman"/>
                <w:color w:val="000000" w:themeColor="text1"/>
                <w:sz w:val="10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ФТС</w:t>
            </w:r>
            <w:r w:rsidRPr="00A15929">
              <w:rPr>
                <w:rFonts w:eastAsia="Courier New" w:cs="Times New Roman"/>
                <w:color w:val="000000" w:themeColor="text1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России 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 w:right="73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 w:right="73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В.1.7.1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деклараций  на товары (далее – ДТ), данные которых используются при  формировании  таможенной статистики внешней торговли Российской Федерации, при проверке которых выявлены недостоверные сведения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 = О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О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ДТ, оформленных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при импорте товаров, при проверке которых выявлены недостоверные сведения;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ДТ, оформленных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при экспорте товаров, при проверке которых выявлены  недостоверные сведения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FA74DE" w:rsidRDefault="00FA74DE" w:rsidP="00FA74D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proofErr w:type="gramStart"/>
            <w:r w:rsidRPr="00FA74DE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рассчи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-</w:t>
            </w:r>
            <w:r w:rsidRPr="00FA74DE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тывается</w:t>
            </w:r>
            <w:proofErr w:type="spellEnd"/>
            <w:proofErr w:type="gramEnd"/>
            <w:r w:rsidRPr="00FA74DE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по итогам полугодия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ЦБД ЕАИС ТО, </w:t>
            </w:r>
          </w:p>
          <w:p w:rsidR="001D168D" w:rsidRPr="00BF1ED1" w:rsidRDefault="001D168D" w:rsidP="00415979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="00415979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 № 46-статистика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В.1.7.2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статистических форм учета перемещения товаров, поданных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 нарушением установленного порядка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статистических форм учета перемещения товаров,  поданных с нарушениями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415979" w:rsidP="00415979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13 927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АС АДППР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«Аналитика-2000»,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КПС «</w:t>
            </w: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Админи-стративные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правонарушения»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81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В.1.7.3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выявленных таможенными органами товаров, нарушающих права правообладателей объектов интеллектуальной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выявленных таможенными органами единиц товара, нарушающего права правообладателей объектов интеллектуальной собственности</w:t>
            </w:r>
            <w:r w:rsidR="004F45FB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(в единицах контрафактной продукции (ЕКП)</w:t>
            </w:r>
            <w:proofErr w:type="gramEnd"/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5E13AF" w:rsidP="005E13AF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5 010</w:t>
            </w:r>
            <w:r w:rsidR="0016611D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335</w:t>
            </w:r>
            <w:r w:rsidR="0016611D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ЕКП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№ 37-эффективность,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от 31 марта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 xml:space="preserve">распоряжение Правительства Российской Федерации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от 28 декабря 2012 г.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№ 2575-р 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«О Стратегии развития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таможенной службы Российской Федерации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до 2020 года»</w:t>
            </w: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В.1.7.4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выявленных таможенными органами случаев несоблюдения установленных законодательством  ограничений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при помещении товаров под таможенные процедуры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выявленных таможенными органами случаев несоблюдения установленных законодательством  ограничений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402397" w:rsidP="00402397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19 762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35-ТНР, утвержденной приказом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C5102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В.1.7.5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зафиксированных случаев попыток ввоза запрещенных к ввозу товаров, выявленных таможенными органами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 w:themeColor="text1"/>
                <w:sz w:val="24"/>
                <w:szCs w:val="24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И = ∑</w:t>
            </w:r>
            <w:r w:rsidRPr="00BF1ED1">
              <w:rPr>
                <w:rFonts w:eastAsia="Courier New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Зи</w:t>
            </w:r>
            <w:proofErr w:type="spellEnd"/>
            <w:proofErr w:type="gramStart"/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ввозу товаров, в отношении которых установлены единые меры нетарифного регулирования, в том числе вводимые в одностороннем порядке;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к ввозу товаров, в отношении которых установлены меры технического регулирования;  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 ввозу товаров, в отношении которых установлены меры экспортного контроля;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4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ввозу товаров, в отношении которых установлены меры в отношении продукции военного назначения;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5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 ввозу товаров, в отношении которых установлены санитарные меры;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6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ввозу товаров, в отношении которых установлены ветеринарно-санитарные меры;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7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ввозу товаров, в отношении которых установлены карантинные фитосанитарные меры;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ввозу товаров по иным основаниям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E768B8" w:rsidRDefault="00FE22ED" w:rsidP="00E768B8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E76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расчет со </w:t>
            </w:r>
            <w:r w:rsidRPr="00E768B8"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>II</w:t>
            </w:r>
            <w:r w:rsidRPr="00E76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квартала</w:t>
            </w:r>
            <w:r w:rsidR="00917C7A" w:rsidRPr="00E76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(форма </w:t>
            </w:r>
            <w:proofErr w:type="spellStart"/>
            <w:proofErr w:type="gramStart"/>
            <w:r w:rsidR="00917C7A" w:rsidRPr="00E76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утвер</w:t>
            </w:r>
            <w:r w:rsidR="00E76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-</w:t>
            </w:r>
            <w:r w:rsidR="00917C7A" w:rsidRPr="00E76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ждена</w:t>
            </w:r>
            <w:proofErr w:type="spellEnd"/>
            <w:proofErr w:type="gramEnd"/>
            <w:r w:rsidR="00E76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br/>
            </w:r>
            <w:r w:rsidR="00917C7A" w:rsidRPr="00E76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в апреле 2018 года</w:t>
            </w:r>
            <w:r w:rsidR="00E768B8" w:rsidRPr="00E76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)</w:t>
            </w:r>
            <w:r w:rsidR="00917C7A" w:rsidRPr="00E76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DC5102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запрет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 утвержденной приказом</w:t>
            </w:r>
          </w:p>
          <w:p w:rsidR="00DC5102" w:rsidRPr="00BF1ED1" w:rsidRDefault="00DC5102" w:rsidP="00DC5102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FF50BA" w:rsidRPr="00BF1ED1" w:rsidRDefault="00DC5102" w:rsidP="00FF50BA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  <w:r w:rsidR="00960509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(приказ</w:t>
            </w:r>
            <w:r w:rsidR="0069441C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="00960509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="0069441C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="00960509">
              <w:rPr>
                <w:rFonts w:eastAsia="Courier New" w:cs="Times New Roman"/>
                <w:color w:val="000000"/>
                <w:sz w:val="22"/>
                <w:lang w:eastAsia="ru-RU"/>
              </w:rPr>
              <w:t>от 3</w:t>
            </w:r>
            <w:r w:rsidR="0069441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апреля</w:t>
            </w:r>
            <w:r w:rsidR="00FF50BA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="0069441C">
              <w:rPr>
                <w:rFonts w:eastAsia="Courier New" w:cs="Times New Roman"/>
                <w:color w:val="000000"/>
                <w:sz w:val="22"/>
                <w:lang w:eastAsia="ru-RU"/>
              </w:rPr>
              <w:t>2018 г. № 462</w:t>
            </w:r>
            <w:r w:rsidR="00FF50BA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«О внесении изменений</w:t>
            </w:r>
            <w:r w:rsidR="00FF50BA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в </w:t>
            </w:r>
            <w:r w:rsidR="00FF50BA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приказ</w:t>
            </w:r>
            <w:proofErr w:type="gramEnd"/>
          </w:p>
          <w:p w:rsidR="00FF50BA" w:rsidRPr="00BF1ED1" w:rsidRDefault="00FF50BA" w:rsidP="00FF50BA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DC5102" w:rsidRPr="00BF1ED1" w:rsidRDefault="00FF50BA" w:rsidP="00FF50BA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)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768B8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В.1.7.6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зафиксированных случаев попыток вывоза запрещенных к вывозу товаров, выявленных таможенными органами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BF1ED1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 w:themeColor="text1"/>
                <w:sz w:val="24"/>
                <w:szCs w:val="24"/>
                <w:vertAlign w:val="subscript"/>
                <w:lang w:val="en-US" w:eastAsia="ru-RU"/>
              </w:rPr>
            </w:pP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Э = ∑</w:t>
            </w:r>
            <w:r w:rsidRPr="00BF1ED1">
              <w:rPr>
                <w:rFonts w:eastAsia="Courier New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Зэ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вывоза запрещенных к вывозу товаров, в отношении которых установлены единые меры нетарифного регулирования, в том числе вводимые в одностороннем порядке;</w:t>
            </w:r>
          </w:p>
          <w:p w:rsidR="00E768B8" w:rsidRPr="00BF1ED1" w:rsidRDefault="00E768B8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вывоза запрещенных к вывозу товаров, в отношении которых установлены меры экспортного контроля;</w:t>
            </w:r>
          </w:p>
          <w:p w:rsidR="00E768B8" w:rsidRPr="00BF1ED1" w:rsidRDefault="00E768B8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Зэ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вывоза запрещенных к вывозу товаров, в отношении которых установлены меры в отношении продукции военного назначения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E768B8" w:rsidRDefault="00E768B8" w:rsidP="00F35088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E76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расчет со </w:t>
            </w:r>
            <w:r w:rsidRPr="00E768B8"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>II</w:t>
            </w:r>
            <w:r w:rsidRPr="00E76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квартала (форма </w:t>
            </w:r>
            <w:proofErr w:type="spellStart"/>
            <w:proofErr w:type="gramStart"/>
            <w:r w:rsidRPr="00E76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утвер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-</w:t>
            </w:r>
            <w:r w:rsidRPr="00E76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ждена</w:t>
            </w:r>
            <w:proofErr w:type="spellEnd"/>
            <w:proofErr w:type="gramEnd"/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br/>
            </w:r>
            <w:r w:rsidRPr="00E76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в апреле 2018 года)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запрет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 утвержденной приказом</w:t>
            </w:r>
          </w:p>
          <w:p w:rsidR="00E768B8" w:rsidRPr="00BF1ED1" w:rsidRDefault="00E768B8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E768B8" w:rsidRPr="00BF1ED1" w:rsidRDefault="00E768B8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(приказ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 апреля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2018 г. № 462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«О внесении изменений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в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приказ</w:t>
            </w:r>
            <w:proofErr w:type="gramEnd"/>
          </w:p>
          <w:p w:rsidR="00E768B8" w:rsidRPr="00BF1ED1" w:rsidRDefault="00E768B8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E768B8" w:rsidRPr="00BF1ED1" w:rsidRDefault="00E768B8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)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8B8" w:rsidRPr="00BF1ED1" w:rsidRDefault="00E768B8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В.1.8.1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Общее количество запрещенных товаров, выявленных таможенными органами при ввозе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</w:pP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eastAsia="ru-RU"/>
              </w:rPr>
              <w:t>И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 xml:space="preserve"> = ∑</w:t>
            </w:r>
            <w:r w:rsidRPr="00BF1ED1">
              <w:rPr>
                <w:rFonts w:eastAsia="Courier New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единые меры нетарифного регулирования, в том числе вводимые в одностороннем порядке,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в отношении которых установлены меры технического регулирования, ед.;  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меры экспортного контроля,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4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меры в отношении продукции военного назначения,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5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санитарные меры,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6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ветеринарно-санитарные меры,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7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карантинные фитосанитарные меры,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иные меры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E768B8" w:rsidRDefault="0098560C" w:rsidP="00F35088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E76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расчет со </w:t>
            </w:r>
            <w:r w:rsidRPr="00E768B8"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>II</w:t>
            </w:r>
            <w:r w:rsidRPr="00E76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квартала (форма </w:t>
            </w:r>
            <w:proofErr w:type="spellStart"/>
            <w:proofErr w:type="gramStart"/>
            <w:r w:rsidRPr="00E76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утвер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-</w:t>
            </w:r>
            <w:r w:rsidRPr="00E76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ждена</w:t>
            </w:r>
            <w:proofErr w:type="spellEnd"/>
            <w:proofErr w:type="gramEnd"/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br/>
            </w:r>
            <w:r w:rsidRPr="00E76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в апреле 2018 года)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запрет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 утвержденной приказом</w:t>
            </w:r>
          </w:p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(приказ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 апреля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2018 г. № 462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«О внесении изменений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в  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приказ</w:t>
            </w:r>
            <w:proofErr w:type="gramEnd"/>
          </w:p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)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В.1.8.2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Общее количество запрещенных товаров, выявленных таможенными органами при вывозе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</w:pP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eastAsia="ru-RU"/>
              </w:rPr>
              <w:t>Э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 xml:space="preserve"> = ∑ 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Кэ</w:t>
            </w:r>
            <w:proofErr w:type="spellEnd"/>
            <w:proofErr w:type="gramStart"/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вывозу товаров, не допущенных таможенными органами к вывозу,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единые меры нетарифного регулирования, в том числе вводимые в одностороннем порядке, ед.;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вывозу товаров, не допущенных таможенными органами к вывозу,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меры экспортного контроля, ед.;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Кэ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вывозу товаров, не допущенных таможенными органами к вывозу,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меры в отношении продукции военного назначения, 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E768B8" w:rsidRDefault="0098560C" w:rsidP="00F35088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E76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расчет со </w:t>
            </w:r>
            <w:r w:rsidRPr="00E768B8"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>II</w:t>
            </w:r>
            <w:r w:rsidRPr="00E76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квартала (форма </w:t>
            </w:r>
            <w:proofErr w:type="spellStart"/>
            <w:proofErr w:type="gramStart"/>
            <w:r w:rsidRPr="00E76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утвер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-</w:t>
            </w:r>
            <w:r w:rsidRPr="00E76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ждена</w:t>
            </w:r>
            <w:proofErr w:type="spellEnd"/>
            <w:proofErr w:type="gramEnd"/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br/>
            </w:r>
            <w:r w:rsidRPr="00E76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в апреле 2018 года)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запрет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 утвержденной приказом</w:t>
            </w:r>
          </w:p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(приказ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 апреля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2018 г. № 462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«О внесении изменений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в  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приказ</w:t>
            </w:r>
            <w:proofErr w:type="gramEnd"/>
          </w:p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98560C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)</w:t>
            </w:r>
            <w:proofErr w:type="gramEnd"/>
          </w:p>
          <w:p w:rsidR="00FC0227" w:rsidRDefault="00FC0227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  <w:p w:rsidR="00FC0227" w:rsidRPr="00BF1ED1" w:rsidRDefault="00FC0227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В.1.8.3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выявленных таможенными органами товаров, нарушающих права правообладателей объектов интеллектуальной собственности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 = В.1.7.3/К×100%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выявленных всеми государственными</w:t>
            </w:r>
            <w:r w:rsidRPr="00C86060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контролирующими органами единиц товара, нарушающего</w:t>
            </w:r>
            <w:r w:rsidRPr="00C86060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права</w:t>
            </w:r>
            <w:r w:rsidRPr="00C86060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правообладателей объектов интеллектуальной собственности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D10A13" w:rsidRDefault="0098560C" w:rsidP="00D10A1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D10A1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нет сведений от других органов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№ 37-эффективность,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от 31 марта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распоряжение Правительства Российской Федерации 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 w:right="6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от 28 декабря 2012 г.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№ 2575-р 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 w:right="6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«О Стратегии развития таможенной службы Российской Федерации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 w:right="6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 2020 года»</w:t>
            </w: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В.1.8.4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vertAlign w:val="super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выявленных таможенными органами случаев несоблюдения установленных законодательством  ограничений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при помещении товаров под таможенные процедуры в общем количестве таких случаев, выявленных всеми государственными органами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 = В.1.7.4 /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(В.1.7.4 + В)×100%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AE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–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выявленных всеми государственными органами случаев несоблюдения установленных законодательством ограничений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D10A13" w:rsidRDefault="0098560C" w:rsidP="007C3B98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D10A1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нет сведений от других органов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35-ТНР, утвержденной приказом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</w:t>
            </w: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FC0227">
            <w:pPr>
              <w:widowControl w:val="0"/>
              <w:spacing w:after="0" w:line="209" w:lineRule="auto"/>
              <w:ind w:left="131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Индикативные показатели, характеризующие качество проводимых мероприятий в части их направленности на устранение максимального объема потенциального вреда (ущерба) охраняемым законом ценностям</w:t>
            </w: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Контроль (надзор) исполнения судебных актов, предусматривающих обращения взыскания на средства федерального бюджета по возврату авансовых платежей, излишне уплаченных (взысканных) платежей от внешнеэкономической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деятельности, процентов (пеней) и штрафов, начисленных при нарушении срока возврата таможенных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 xml:space="preserve">М = 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eastAsia="Courier New" w:hAnsi="Cambria Math" w:cs="Times New Roman"/>
                      <w:i/>
                      <w:color w:val="000000"/>
                      <w:sz w:val="22"/>
                      <w:lang w:eastAsia="ru-RU"/>
                    </w:rPr>
                  </m:ctrlPr>
                </m:naryPr>
                <m:sub>
                  <m: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1</m:t>
                  </m:r>
                </m:sub>
                <m:sup>
                  <m: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4</m:t>
                  </m:r>
                </m:sup>
                <m:e>
                  <m: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М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val="en-US" w:eastAsia="ru-RU"/>
                    </w:rPr>
                    <m:t>i</m:t>
                  </m:r>
                </m:e>
              </m:nary>
            </m:oMath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М – количество мероприятий, проведенных в отношении субъектов контрольно-надзорной деятельности;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М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val="en-US" w:eastAsia="ru-RU"/>
              </w:rPr>
              <w:t>i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количество мероприятий, проведенных в отношении субъектов контрольно-надзорной деятельности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в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-м квартале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591D57" w:rsidRDefault="0098560C" w:rsidP="00591D57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0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ежеквартальная информация Главного финансово-экономического управления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  <w:t>ФТС России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  <w:t xml:space="preserve">о своевременном исполнении судебных актов,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предусматриваю-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щих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обращение взыскания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  <w:t xml:space="preserve">на средства 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lastRenderedPageBreak/>
              <w:t>федерального бюджета по возврату авансовых платежей и излишне уплаченных (взысканных) платежей; отчеты региональных таможенных управлений и таможен, непосредственно подчиненных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  <w:t xml:space="preserve">ФТС России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В.2.1.2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Количество проведенных мероприятий по предоставлению и анализу данных таможенной статистики внешней торговли Российской Федерации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 = К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2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3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– количество публикаций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таможенной статистики внешней торговли Российской Федерации </w:t>
            </w:r>
            <w:r>
              <w:rPr>
                <w:rFonts w:eastAsia="Courier New" w:cs="Times New Roman"/>
                <w:sz w:val="22"/>
                <w:lang w:eastAsia="ru-RU"/>
              </w:rPr>
              <w:t>(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ТСВТ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)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оперативных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аналитических материалов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тенденциях развития ТСВТ;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3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количество запросов  данных ТСВТ территориальных органов федеральных органов исполнительной власти, органов исполнительной власти субъектов  Российской Федерации и заинтересованных лиц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FA74DE" w:rsidRDefault="0098560C" w:rsidP="00820C7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proofErr w:type="gramStart"/>
            <w:r w:rsidRPr="00FA74DE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рассчи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-</w:t>
            </w:r>
            <w:r w:rsidRPr="00FA74DE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тывается</w:t>
            </w:r>
            <w:proofErr w:type="spellEnd"/>
            <w:proofErr w:type="gramEnd"/>
            <w:r w:rsidRPr="00FA74DE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по итогам полугодия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904F5">
            <w:pPr>
              <w:widowControl w:val="0"/>
              <w:spacing w:after="0" w:line="192" w:lineRule="auto"/>
              <w:ind w:left="130"/>
              <w:jc w:val="left"/>
              <w:rPr>
                <w:rFonts w:eastAsia="Courier New" w:cs="Times New Roman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публикации ТСВТ на официальных сайтах таможенных органов, </w:t>
            </w:r>
            <w:proofErr w:type="gram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автоматизирован-</w:t>
            </w:r>
            <w:proofErr w:type="spell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ная</w:t>
            </w:r>
            <w:proofErr w:type="spellEnd"/>
            <w:proofErr w:type="gramEnd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 система документооборота</w:t>
            </w:r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br/>
              <w:t>ФТС России «УКИД-2»,</w:t>
            </w:r>
          </w:p>
          <w:p w:rsidR="0098560C" w:rsidRPr="00BF1ED1" w:rsidRDefault="0098560C" w:rsidP="008904F5">
            <w:pPr>
              <w:widowControl w:val="0"/>
              <w:spacing w:after="0" w:line="192" w:lineRule="auto"/>
              <w:ind w:left="130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статистическая отчетность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по форме № 46-статистика, утвержденной приказом</w:t>
            </w:r>
          </w:p>
          <w:p w:rsidR="0098560C" w:rsidRPr="00BF1ED1" w:rsidRDefault="0098560C" w:rsidP="008904F5">
            <w:pPr>
              <w:widowControl w:val="0"/>
              <w:spacing w:after="0" w:line="192" w:lineRule="auto"/>
              <w:ind w:left="13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br/>
              <w:t>от 31 марта</w:t>
            </w: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br/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8904F5">
            <w:pPr>
              <w:widowControl w:val="0"/>
              <w:spacing w:after="0" w:line="192" w:lineRule="auto"/>
              <w:ind w:left="130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заявлений, поданных на предоставление государственной услуги ведения реестра таможенных представителей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заявлений, поданных на предоставление государственной услуги ведения реестра таможенных представителей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904F5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заявлений, поданных на предоставление государственной услуги по ведению реестра банков, иных кредитных организаций, обладающих правом выдачи банковских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гарантий уплаты таможенных пошлин, налогов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заявлений, поданных на предоставление государственной услуги по ведению реестра банков, иных кредитных организаций, обладающих правом выдачи банковских гарантий уплаты таможенных пошлин, налогов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904F5">
            <w:pPr>
              <w:widowControl w:val="0"/>
              <w:spacing w:after="0" w:line="20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В.2.1.5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заявлений, поданных на предоставление государственной услуги выдачи и отзыва квалификационных аттестатов специалистов по таможенным операциям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заявлений, поданных на предоставление государственной услуги выдачи и отзыва квалификационных аттестатов специалистов по таможенным операциям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650C6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платежных документов, используемых</w:t>
            </w:r>
            <w:r w:rsidRPr="00650C61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</w:t>
            </w:r>
            <w:r w:rsidRPr="00650C61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качестве распоряжения денежными средствами, уплачиваемыми в счет таможенных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платежных документов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650C6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Pr="00650C61">
              <w:rPr>
                <w:rFonts w:eastAsia="Courier New" w:cs="Times New Roman"/>
                <w:color w:val="000000"/>
                <w:sz w:val="14"/>
                <w:lang w:eastAsia="ru-RU"/>
              </w:rPr>
              <w:t> 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041</w:t>
            </w:r>
            <w:r w:rsidRPr="00650C61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0346E9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участников внешнеэкономической деятельности,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не исполнивших обязанность по уплате таможенных платежей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пени в установленные сроки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отражает количество участников внешнеэкономической деятельности,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не исполнивших обязанность по уплате таможенных платежей и пени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установленные сроки по состоянию на</w:t>
            </w:r>
            <w:r w:rsidRPr="000346E9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последнюю</w:t>
            </w:r>
            <w:r w:rsidRPr="000346E9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дату</w:t>
            </w:r>
            <w:r w:rsidRPr="000346E9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отчетного</w:t>
            </w:r>
            <w:r w:rsidRPr="000346E9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0346E9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4 329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должностных лиц, в должностные обязанности которых входит выполнение контрольно-надзорных функций, прошедших обучение в течение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последних 3 лет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по программам дополнительного профессионального образования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 = О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О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О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П 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О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должностных лиц, прошедших</w:t>
            </w:r>
            <w:r w:rsidRPr="004111ED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обучение</w:t>
            </w:r>
            <w:r w:rsidRPr="004111ED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</w:t>
            </w:r>
            <w:r w:rsidRPr="004111ED">
              <w:rPr>
                <w:rFonts w:eastAsia="Courier New" w:cs="Times New Roman"/>
                <w:color w:val="000000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отчетном</w:t>
            </w:r>
            <w:r w:rsidRPr="004111ED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году;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должностных лиц, прошедших обучение в году, предшествовавшем отчетному;</w:t>
            </w:r>
            <w:proofErr w:type="gramEnd"/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должностных лиц, прошедших обучение двумя годами ранее отчетного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D54007" w:rsidRDefault="0098560C" w:rsidP="00D54007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proofErr w:type="gramStart"/>
            <w:r w:rsidRPr="00D54007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рассчи-тывается</w:t>
            </w:r>
            <w:proofErr w:type="spellEnd"/>
            <w:proofErr w:type="gramEnd"/>
            <w:r w:rsidRPr="00D54007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по итогам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12-кад,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589,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должностные регламенты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должностных лиц,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в должностные обязанности которых входит выполнение контрольно-надзорных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 xml:space="preserve">функций, прошедших обучение в течение последних 3 лет по программам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дополнительного профессионального образования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В.2.9/Е×100% 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Е – общее количество должностных лиц, запланированных к обучению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D54007" w:rsidRDefault="0098560C" w:rsidP="00820C7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proofErr w:type="gramStart"/>
            <w:r w:rsidRPr="00D54007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рассчи-тывается</w:t>
            </w:r>
            <w:proofErr w:type="spellEnd"/>
            <w:proofErr w:type="gramEnd"/>
            <w:r w:rsidRPr="00D54007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по итогам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12-кад,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ФТС России от 31 марта 2015 г. № 589,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должностные регламенты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В.2.11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>Доля товарных партий,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br/>
              <w:t>в отношении которых при проведении таможенного контроля с применением системы управления рисками при их таможенном декларировании выявлены нарушения таможенного законодательства,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br/>
              <w:t>от общего количества товарных партий,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br/>
              <w:t>в отношении которых проводился таможенный контроль с применением системы управления рисками при их таможенном декларировании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(К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/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)×100%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К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 количество партий товаров,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в отношении которых при проведении таможенного контроля с применением системы управления рисками при их таможенном декларировании были выявлены нарушения таможенного законодательства;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К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общее количество партий товаров, в отношении которых проводился таможенный контроль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с применением системы управления рисками при их таможенном декларировании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85,4%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tabs>
                <w:tab w:val="left" w:pos="3420"/>
              </w:tabs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решений таможенных органов по таможенной стоимости,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не отмененных  судебными органами,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в общем количестве  корректировок таможенной стоимости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R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(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R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КТС 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–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R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)/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R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КТС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firstLine="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R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КТС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отраженных в формах КДТ решений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о корректировке таможенной стоимости, осуществленных в отчетном периоде в сторону увеличения;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 w:firstLine="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R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О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– количество отраженных в КДТ решений о корректировке таможенной стоимости, отмененных судебными органами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98%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Обеспечение информационной безопасности и технической защиты информации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= (П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1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2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4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5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)/5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1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– отношение количества таможенных органов, в которых проведены комплексные и функциональные проверки по вопросам обеспечения ИБ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 xml:space="preserve">к количеству таможенных органов;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1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= (К×0,6+Ф)×6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/Т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, где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>К – количество комплексных проверок;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Ф – количество функциональных проверок;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lastRenderedPageBreak/>
              <w:t>Т – количество таможенных органов;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>П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отношение количества расследованных инцидентов ИБ  к количеству выявленных инцидентов ИБ;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2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= 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Р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/(В×С), где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Р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количество расследованных инцидентов ИБ;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В – количество выявленных инцидентов ИБ;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С – коэффициент (С = 1, если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В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≤ 10;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>С = 0,6, если В &gt; 10);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отношение количества устраненных (в запланированный период по планам устранения) недостатков к количеству выявленных недостатков в результате проверки по направлению обеспечения ИБ, которые должны быть устранены в отчетный период;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=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eastAsia="Courier New" w:hAnsi="Cambria Math" w:cs="Times New Roman"/>
                      <w:i/>
                      <w:color w:val="000000" w:themeColor="text1"/>
                      <w:sz w:val="21"/>
                      <w:szCs w:val="21"/>
                      <w:lang w:eastAsia="ru-RU"/>
                    </w:rPr>
                  </m:ctrlPr>
                </m:naryPr>
                <m:sub>
                  <m:r>
                    <w:rPr>
                      <w:rFonts w:ascii="Cambria Math" w:eastAsia="Courier New" w:hAnsi="Cambria Math" w:cs="Times New Roman"/>
                      <w:color w:val="000000" w:themeColor="text1"/>
                      <w:sz w:val="21"/>
                      <w:szCs w:val="21"/>
                      <w:lang w:eastAsia="ru-RU"/>
                    </w:rPr>
                    <m:t>1</m:t>
                  </m:r>
                </m:sub>
                <m:sup>
                  <m:r>
                    <w:rPr>
                      <w:rFonts w:ascii="Cambria Math" w:eastAsia="Courier New" w:hAnsi="Cambria Math" w:cs="Times New Roman"/>
                      <w:color w:val="000000" w:themeColor="text1"/>
                      <w:sz w:val="21"/>
                      <w:szCs w:val="21"/>
                      <w:lang w:val="en-US" w:eastAsia="ru-RU"/>
                    </w:rPr>
                    <m:t>n</m:t>
                  </m:r>
                </m:sup>
                <m:e>
                  <m:f>
                    <m:fPr>
                      <m:ctrlPr>
                        <w:rPr>
                          <w:rFonts w:ascii="Cambria Math" w:eastAsia="Courier New" w:hAnsi="Cambria Math" w:cs="Times New Roman"/>
                          <w:i/>
                          <w:color w:val="000000" w:themeColor="text1"/>
                          <w:sz w:val="21"/>
                          <w:szCs w:val="21"/>
                          <w:lang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 w:themeColor="text1"/>
                          <w:sz w:val="21"/>
                          <w:szCs w:val="21"/>
                          <w:lang w:eastAsia="ru-RU"/>
                        </w:rPr>
                        <m:t>У</m:t>
                      </m:r>
                      <m:r>
                        <w:rPr>
                          <w:rFonts w:ascii="Cambria Math" w:eastAsia="Courier New" w:hAnsi="Cambria Math" w:cs="Times New Roman"/>
                          <w:color w:val="000000" w:themeColor="text1"/>
                          <w:sz w:val="21"/>
                          <w:szCs w:val="21"/>
                          <w:lang w:val="en-US" w:eastAsia="ru-RU"/>
                        </w:rPr>
                        <m:t>i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 w:themeColor="text1"/>
                          <w:sz w:val="21"/>
                          <w:szCs w:val="21"/>
                          <w:lang w:eastAsia="ru-RU"/>
                        </w:rPr>
                        <m:t>В</m:t>
                      </m:r>
                      <m:r>
                        <w:rPr>
                          <w:rFonts w:ascii="Cambria Math" w:eastAsia="Courier New" w:hAnsi="Cambria Math" w:cs="Times New Roman"/>
                          <w:color w:val="000000" w:themeColor="text1"/>
                          <w:sz w:val="21"/>
                          <w:szCs w:val="21"/>
                          <w:lang w:eastAsia="ru-RU"/>
                        </w:rPr>
                        <m:t>i</m:t>
                      </m:r>
                    </m:den>
                  </m:f>
                </m:e>
              </m:nary>
            </m:oMath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,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где Уi – количество устраненных недостатков в ходе одной проверки;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proofErr w:type="spell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В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i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количество выявленных недостатков в ходе одной проверки;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n – количество проверок;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4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отношение количества таможенных органов, в которых имеются аттестаты соответствия по требованиям безопасности информации ЕАИС ТО,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>к общему количеству сегментов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 xml:space="preserve">ЕАИС ТО таможенных органов; 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4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= Т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/Т, где Т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количество таможенных органов, в которых имеются аттестаты соответствия по требованиям безопасности информации на сегменты ЕАИС таможенных органов;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5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доля объектов информатизации с действующими аттестатами; 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5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= О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/О,  где О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количество объектов информатизации с действующими аттестатами соответствия;</w:t>
            </w:r>
          </w:p>
          <w:p w:rsidR="0098560C" w:rsidRDefault="0098560C" w:rsidP="00BF1ED1">
            <w:pPr>
              <w:widowControl w:val="0"/>
              <w:spacing w:after="0" w:line="209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О – общее количество объектов информатизации таможенных органов</w:t>
            </w:r>
          </w:p>
          <w:p w:rsidR="006B37FC" w:rsidRDefault="006B37FC" w:rsidP="00BF1ED1">
            <w:pPr>
              <w:widowControl w:val="0"/>
              <w:spacing w:after="0" w:line="209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</w:p>
          <w:p w:rsidR="006B37FC" w:rsidRPr="00BF1ED1" w:rsidRDefault="006B37FC" w:rsidP="00BF1ED1">
            <w:pPr>
              <w:widowControl w:val="0"/>
              <w:spacing w:after="0" w:line="209" w:lineRule="auto"/>
              <w:ind w:left="13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материалы проведенных проверок по направлению обеспечения ИБ,  информация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об инцидентах информационной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безопасности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аттестации сегментов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ЕАИС ТО и объектов информатизации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В.2.14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Количество статистических форм о выявлении признаков незаконного </w:t>
            </w:r>
            <w:proofErr w:type="gramStart"/>
            <w:r w:rsidRPr="00BF1ED1">
              <w:rPr>
                <w:rFonts w:eastAsia="Times New Roman" w:cs="Times New Roman"/>
                <w:sz w:val="22"/>
                <w:lang w:eastAsia="ru-RU"/>
              </w:rPr>
              <w:t>перемещения</w:t>
            </w:r>
            <w:proofErr w:type="gramEnd"/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 через государственную границу Российской Федерации делящихся и радиоактивных материалов и товаров с повышенным уровнем ионизирующих излучений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 w:right="132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отражает количество статистических форм № 20-ДРМ, оформленных должностными лицами таможенных органов о выявлении признаков незаконного </w:t>
            </w:r>
            <w:proofErr w:type="gramStart"/>
            <w:r w:rsidRPr="00BF1ED1">
              <w:rPr>
                <w:rFonts w:eastAsia="Times New Roman" w:cs="Times New Roman"/>
                <w:sz w:val="22"/>
                <w:lang w:eastAsia="ru-RU"/>
              </w:rPr>
              <w:t>перемещения</w:t>
            </w:r>
            <w:proofErr w:type="gramEnd"/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 через государственную границу Российской Федерации делящихся и радиоактивных материалов и товаров с повышенным уровнем ионизирующих излучений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801EB6" w:rsidRDefault="0098560C" w:rsidP="00865E68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2"/>
                <w:lang w:val="en-US" w:eastAsia="ru-RU"/>
              </w:rPr>
            </w:pPr>
            <w:r w:rsidRPr="00801EB6">
              <w:rPr>
                <w:rFonts w:eastAsia="Times New Roman" w:cs="Times New Roman"/>
                <w:sz w:val="22"/>
                <w:lang w:val="en-US" w:eastAsia="ru-RU"/>
              </w:rPr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BF1ED1">
              <w:rPr>
                <w:rFonts w:eastAsia="Times New Roman" w:cs="Times New Roman"/>
                <w:sz w:val="21"/>
                <w:szCs w:val="21"/>
                <w:lang w:eastAsia="ru-RU"/>
              </w:rPr>
              <w:t>статистическая отчетность по форме № 20-ДРМ, утверждённой приказом</w:t>
            </w:r>
            <w:r w:rsidRPr="00BF1ED1">
              <w:rPr>
                <w:rFonts w:eastAsia="Times New Roman" w:cs="Times New Roman"/>
                <w:sz w:val="21"/>
                <w:szCs w:val="21"/>
                <w:lang w:eastAsia="ru-RU"/>
              </w:rPr>
              <w:br/>
              <w:t>ФТС России от</w:t>
            </w:r>
            <w:r w:rsidRPr="00BF1ED1">
              <w:rPr>
                <w:rFonts w:eastAsia="Times New Roman" w:cs="Times New Roman"/>
                <w:sz w:val="21"/>
                <w:szCs w:val="21"/>
                <w:lang w:eastAsia="ru-RU"/>
              </w:rPr>
              <w:br/>
              <w:t>31 марта 2015 г. № 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2F1B16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>Доля транзитных деклараций, оформленных</w:t>
            </w:r>
            <w:r>
              <w:rPr>
                <w:rFonts w:eastAsia="Times New Roman" w:cs="Times New Roman"/>
                <w:sz w:val="22"/>
                <w:lang w:eastAsia="ru-RU"/>
              </w:rPr>
              <w:br/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t>в электронной форме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tabs>
                <w:tab w:val="left" w:pos="993"/>
              </w:tabs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 = Т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Э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/Т×100%</w:t>
            </w:r>
          </w:p>
          <w:p w:rsidR="0098560C" w:rsidRPr="00BF1ED1" w:rsidRDefault="0098560C" w:rsidP="00BF1ED1">
            <w:pPr>
              <w:widowControl w:val="0"/>
              <w:tabs>
                <w:tab w:val="left" w:pos="993"/>
              </w:tabs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tabs>
                <w:tab w:val="left" w:pos="993"/>
              </w:tabs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Э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транзитных деклараций, оформленных в электронной форме в отчетном квартале;</w:t>
            </w:r>
          </w:p>
          <w:p w:rsidR="0098560C" w:rsidRPr="00BF1ED1" w:rsidRDefault="0098560C" w:rsidP="00BF1ED1">
            <w:pPr>
              <w:widowControl w:val="0"/>
              <w:tabs>
                <w:tab w:val="left" w:pos="993"/>
              </w:tabs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 – общее количество транзитных деклараций, оформленных в отчетном  квартале (не учитываются транзитные декларации, представленные в отношении товаров ЕАЭС,</w:t>
            </w:r>
            <w:proofErr w:type="gramEnd"/>
          </w:p>
          <w:p w:rsidR="0098560C" w:rsidRPr="00BF1ED1" w:rsidRDefault="0098560C" w:rsidP="00BF1ED1">
            <w:pPr>
              <w:widowControl w:val="0"/>
              <w:tabs>
                <w:tab w:val="left" w:pos="993"/>
              </w:tabs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товаров, перемещаемых с применением книжки МДП, иностранных товаров, следующих через территорию Российской Федерации в таможенные органы государств – членов ЕАЭС, товаров, декларантом которых выступал иностранный перевозчик)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2D5B5B" w:rsidRDefault="0098560C" w:rsidP="002F1B16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D5B5B">
              <w:rPr>
                <w:rFonts w:eastAsia="Times New Roman" w:cs="Times New Roman"/>
                <w:sz w:val="22"/>
                <w:lang w:eastAsia="ru-RU"/>
              </w:rPr>
              <w:t>98,5%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ЦБД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>Сокращение времени совершения таможенных операций при выпуске товаров, помещенных под таможенную процедуру экспорта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tabs>
                <w:tab w:val="left" w:pos="993"/>
              </w:tabs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= Т/Д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 w:right="132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>Т – общее время совершения таможенных операций при выпуске товаров, помещенных под таможенную процедуру экспорта,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br/>
              <w:t xml:space="preserve">не подлежащих дополнительным видам государственного контроля и которые не идентифицированы как рисковые поставки, требующие дополнительной проверки (часов);                                                                                 Д – количество деклараций на товары, в которых заявлены сведения о товарах, не подлежащих дополнительным видам государственного контроля, которые не идентифицированы как рисковые поставки, требующие 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lastRenderedPageBreak/>
              <w:t>дополнительной проверки,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br/>
              <w:t>и помещенных под таможенную процедуру экспорта (штук)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C36C7D" w:rsidRDefault="0098560C" w:rsidP="002D5B5B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36C7D">
              <w:rPr>
                <w:rFonts w:eastAsia="Times New Roman" w:cs="Times New Roman"/>
                <w:sz w:val="22"/>
                <w:lang w:eastAsia="ru-RU"/>
              </w:rPr>
              <w:lastRenderedPageBreak/>
              <w:t>0,6 часа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ЦБД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1"/>
                <w:szCs w:val="21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План мероприятий («дорожная карта») «Совершен-</w:t>
            </w:r>
            <w:proofErr w:type="spell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ствование</w:t>
            </w:r>
            <w:proofErr w:type="spellEnd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 таможенного </w:t>
            </w:r>
            <w:proofErr w:type="spell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администри-рования</w:t>
            </w:r>
            <w:proofErr w:type="spellEnd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», утвержденный распоряжением Правительства Российской Федерации от 29 июня 2012 г. </w:t>
            </w:r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br/>
              <w:t>№ 1125-р,</w:t>
            </w:r>
            <w:proofErr w:type="gramEnd"/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spellStart"/>
            <w:proofErr w:type="gram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lastRenderedPageBreak/>
              <w:t>Государствен-ная</w:t>
            </w:r>
            <w:proofErr w:type="spellEnd"/>
            <w:proofErr w:type="gramEnd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 программа Российской Федерации «Развитие </w:t>
            </w:r>
            <w:proofErr w:type="spell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внешнеэконо-мической</w:t>
            </w:r>
            <w:proofErr w:type="spellEnd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 деятельности», утвержденная </w:t>
            </w:r>
            <w:r w:rsidRPr="00BF1ED1">
              <w:rPr>
                <w:rFonts w:eastAsia="Courier New" w:cs="Times New Roman"/>
                <w:sz w:val="20"/>
                <w:szCs w:val="20"/>
                <w:lang w:eastAsia="ru-RU"/>
              </w:rPr>
              <w:t xml:space="preserve">постановлением </w:t>
            </w:r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правительства Российской Федерации</w:t>
            </w:r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br/>
              <w:t>от 15 апреля 2014 г. № 330</w:t>
            </w: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В.2.17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таможенных платежей, возвращенных плательщикам или зачтенных в счет будущих платежей по решениям судов, отменяющим незаконные решения должностных лиц таможенных органов, в общей сумме уплаченных таможенных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Д = В/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В – сумма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таможенных платежей, возвращенных плательщикам или зачтенных в счет будущих платежей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решениям судов, отменяющим незаконные решения должностных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лиц таможенных органов;</w:t>
            </w:r>
            <w:proofErr w:type="gramEnd"/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 общая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сумма уплаченных таможенных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0,05%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АПС «Лицевые счета»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уголовных дел, прекращенных по реабилитирующим основаниям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А/(В+С)×100%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А – количество  уголовных дел, возбужденных в предыдущие либо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 xml:space="preserve">в отчетный периоды по частям 1 и 2 статьи 194 УК РФ и части 1 статьи 200.1 УК РФ, и впоследствии прекращенных 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по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реабилитирующим основаниями; 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В – количество уголовных дел, возбужденных в предыдущие периоды по частям 1 и 2 статьи 194 УК РФ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и части 1 статьи 200.1 УК РФ, перешедших в отчетный период;</w:t>
            </w:r>
          </w:p>
          <w:p w:rsidR="0098560C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С – количество уголовных дел, возбужденных в отчетном периоде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по частям 1 и 2 статьи 194 УК РФ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 xml:space="preserve">и части 1 статьи 200.1 УК РФ  </w:t>
            </w:r>
          </w:p>
          <w:p w:rsidR="006B37FC" w:rsidRDefault="006B37F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  <w:p w:rsidR="006B37FC" w:rsidRPr="00BF1ED1" w:rsidRDefault="006B37F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0E381C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0E381C">
              <w:rPr>
                <w:rFonts w:eastAsia="Courier New" w:cs="Times New Roman"/>
                <w:color w:val="000000"/>
                <w:sz w:val="22"/>
                <w:lang w:eastAsia="ru-RU"/>
              </w:rPr>
              <w:t>1,38%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форме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№ 1-УТРД,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В.2.19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уголовных дел, по которым постановлены обвинительные приговоры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= А/В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А – количество  уголовных дел, возбужденных в предыдущие либо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в отчетный периоды по частям 1 и 2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 xml:space="preserve">статьи 194 УК РФ и части 1 статьи 200.1 УК РФ, по 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результатам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рассмотрения которых судами постановлены обвинительные приговоры; 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В – количество рассмотренных судами уголовных дел, возбужденных в предыдущие либо в отчетный периоды по частям 1 и 2 статьи 194 УК РФ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и части 1 статьи 200.1 УК РФ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92,3%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форме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№ 1-УТРД,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принятых решений по классификации товаров, не отмененных судебными органами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вышестоящими таможенными органами,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общем количестве принятых решений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классификации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U = R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/А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R – количество решений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по классификации товаров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 xml:space="preserve">по 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T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Н ВЭД ЕАЭС, не отмененных судебными органами и вышестоящими таможенными органами;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А – общее количество принятых решений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классификации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99,93%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B3670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база данных</w:t>
            </w:r>
            <w:r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ИАС «Тарифы-1»,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Отношение количества решений таможенных органов о классификации товаров, принятых по результатам проведения дополнительных проверок в рамках системы управления рисками, к общему количеству дополнительных проверок, проведенных</w:t>
            </w:r>
          </w:p>
          <w:p w:rsidR="0098560C" w:rsidRPr="00BF1ED1" w:rsidRDefault="0098560C" w:rsidP="00BD54C0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основании профилей рисков по направлению контроля правильности классификации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D = RKT/DOPP×100%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RKT – количество деклараций на товары, по которым приняты решения о корректировке заявленного классификационного кода 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по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T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Н ВЭД ЕАЭС по результатам проведения дополнительных проверок на основании профилей рисков по направлению контроля правильности классификации товаров;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DOPP – общее количество деклараций на товары, по которым проводились дополнительные проверки на основании профилей рисков по направлению контроля правильности классификации товаров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59,17%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база данных ИАС «Тарифы-1»,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</w:t>
            </w: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Индикативные показатели, характеризующие параметры проведенных мероприятий</w:t>
            </w: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проверок достоверности сведений, указанных в декларациях на товары</w:t>
            </w:r>
          </w:p>
          <w:p w:rsidR="00C61B49" w:rsidRDefault="00C61B49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  <w:p w:rsidR="00C61B49" w:rsidRPr="00BF1ED1" w:rsidRDefault="00C61B49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trike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отражает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деклараций на товары, по которым проведены проверки достоверности указанных сведений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FA74DE" w:rsidRDefault="0098560C" w:rsidP="00820C7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proofErr w:type="gramStart"/>
            <w:r w:rsidRPr="00FA74DE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рассчи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-</w:t>
            </w:r>
            <w:r w:rsidRPr="00FA74DE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тывается</w:t>
            </w:r>
            <w:proofErr w:type="spellEnd"/>
            <w:proofErr w:type="gramEnd"/>
            <w:r w:rsidRPr="00FA74DE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по итогам полугодия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В.3.1.1.2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проверок достоверности сведений, указанных в статистических формах учета перемещения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статистических форм учета перемещения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которым проведены проверки достоверности указанных сведений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D54C0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284 380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АС АДППР «Аналитика-2000»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Количество проверок  деятельности подчиненных таможенных органов по обеспечению достоверности данных таможенной статистики внешней торговли Российской Федерации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оличество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проведенных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проверок деятельности подчиненных таможенных органов по обеспечению достоверности данных таможенной статистики внешней торговли Российской Федерации </w:t>
            </w:r>
          </w:p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D54C0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приказы таможенных органов о проведении проверок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отражает количество контрольных мероприятий, проведенных подразделениями таможенного контроля после выпуска товаров в форме таможенной проверки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766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по форме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№ 60-результаты проверочных мероприятий, утвержденной приказом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В.3.1.1.4.1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камеральных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количество камеральных (документарных) таможенных проверок, проведенных подразделениями таможенного контроля после выпуска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В.3.1.1.4.2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выездных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количество выездных таможенных проверок, проведенных подразделениями таможенного контроля после выпуска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В.3.1.1.5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таможенных проверок, проведенных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признакам нарушения законодательства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оличество таможенных проверок, проведенных по признакам нарушения обязательных требований законодательства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по форме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№ 60-результаты проверочных мероприятий, утвержденной приказом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результативных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количество результативных выездных и камеральных таможенных проверок, проведенных по признакам нарушения законодательства</w:t>
            </w:r>
          </w:p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(с учетом проверок, ставших результативными в отчетном периоде)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В.3.1.4.1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предоставлены льготы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уплате таможенных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отражает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товаров, в отношении которых предоставлены льготы по уплате таможенных платежей при таможенном декларировании товаров за отчетный период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152 920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4-льготы СП,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AF59B5">
        <w:trPr>
          <w:trHeight w:val="155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В.3.1.4.2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объектов контроля (лиц),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 проведены таможенные проверки, с учетом наличия признаков нарушения законодательства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ind w:left="13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  <w:p w:rsidR="0098560C" w:rsidRPr="00BF1ED1" w:rsidRDefault="0098560C" w:rsidP="00B225CB">
            <w:pPr>
              <w:widowControl w:val="0"/>
              <w:spacing w:after="0" w:line="199" w:lineRule="auto"/>
              <w:ind w:left="13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728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по форме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№ 40-проверочные мероприятия, утвержденной приказом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В.3.1.4.2.1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объектов контроля (лиц), в отношении которых  проведены таможенные проверки по признакам нарушения законодательства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объектов контроля (лиц), в отношении которых  проведены таможенные проверки по признакам нарушения законодательства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В.3.1.4.2.2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объектов контроля (лиц), в отношении которых  проведены таможенные проверки по иным основаниям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объектов контроля (лиц), в отношении которых  проведены таможенные проверки по иным основаниям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В.3.1.4.3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таможенных досмотров, проведенных при таможенном декларировании товаров, ввозимых субъектами контроля высокого (среднего/низкого) уровня риска нарушения таможенного законодательства,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общем количестве таможенных досмотров ввозимых товаров при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их таможенном декларировании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ind w:left="-1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С</w:t>
            </w:r>
            <w:r>
              <w:rPr>
                <w:rFonts w:eastAsia="Times New Roman" w:cs="Times New Roman"/>
                <w:color w:val="000000"/>
                <w:sz w:val="22"/>
                <w:vertAlign w:val="subscript"/>
                <w:lang w:val="en-US" w:eastAsia="ru-RU"/>
              </w:rPr>
              <w:t>i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= Д</w:t>
            </w:r>
            <w:r w:rsidRPr="00BF1ED1">
              <w:rPr>
                <w:rFonts w:eastAsia="Times New Roman" w:cs="Times New Roman"/>
                <w:color w:val="000000"/>
                <w:sz w:val="22"/>
                <w:vertAlign w:val="subscript"/>
                <w:lang w:val="en-US" w:eastAsia="ru-RU"/>
              </w:rPr>
              <w:t>i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/Т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Д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vertAlign w:val="subscript"/>
                <w:lang w:val="en-US" w:eastAsia="ru-RU"/>
              </w:rPr>
              <w:t>i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 количество товарных партий, ввозимых субъектами контроля </w:t>
            </w:r>
            <w:r w:rsidRPr="00BF1ED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i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-го уровня риска нарушения таможенного законодательства, в отношении которых  при  таможенном декларировании проведен таможенный досмотр;</w:t>
            </w:r>
          </w:p>
          <w:p w:rsidR="0098560C" w:rsidRPr="00BF1ED1" w:rsidRDefault="0098560C" w:rsidP="00B225CB">
            <w:pPr>
              <w:widowControl w:val="0"/>
              <w:spacing w:after="0" w:line="19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Т – общее количество ввозимых товарных партий, в отношении которых при таможенном декларировании проведен таможенный досмотр</w:t>
            </w:r>
          </w:p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27%</w:t>
            </w:r>
          </w:p>
          <w:p w:rsidR="0098560C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  <w:p w:rsidR="0098560C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57%</w:t>
            </w:r>
          </w:p>
          <w:p w:rsidR="0098560C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</w:p>
          <w:p w:rsidR="0098560C" w:rsidRPr="00735D37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16%</w:t>
            </w:r>
          </w:p>
          <w:p w:rsidR="0098560C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Default="0098560C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плановых таможенных проверок, проведенных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объектов контроля (лиц), с учетом наличия признаков нарушения законодательства</w:t>
            </w:r>
          </w:p>
          <w:p w:rsidR="0098560C" w:rsidRPr="00BF1ED1" w:rsidRDefault="0098560C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В.3.1.5.1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+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В.3.1.5.2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ind w:left="13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98560C" w:rsidRPr="00BF1ED1" w:rsidRDefault="0098560C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40-проверочные мероприятия,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98560C" w:rsidRPr="00BF1ED1" w:rsidRDefault="0098560C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ФТС России от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В.3.1.5.1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плановых таможенных проверок, проведенных в отношении объектов контроля (лиц) по признакам нарушения законодательства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плановых таможенных проверок, проведенных в отношении объектов контроля (лиц) по признакам нарушения законодательства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98560C" w:rsidRPr="00BF1ED1" w:rsidRDefault="0098560C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40-проверочные мероприятия,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98560C" w:rsidRPr="00BF1ED1" w:rsidRDefault="0098560C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В.3.1.5.2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плановых таможенных проверок, проведенных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объектов контроля (лиц) по иным основаниям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4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плановых таможенных проверок, проведенных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объектов контроля (лиц) по иным основаниям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40-проверочные мероприятия,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757842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внеплановых таможенных проверок, проведенных</w:t>
            </w:r>
            <w:r w:rsidR="00757842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</w:t>
            </w:r>
            <w:r w:rsidR="00757842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отношении объектов контроля (лиц), с учетом наличия признаков нарушения законодательства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В.3.1.6.1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В.3.1.6.2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В.3.1.6.1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внеплановых таможенных проверок, проведенных в отношении объектов контроля (лиц) по признакам нарушения законодательства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внеплановых таможенных проверок, проведенных в отношении объектов контроля (лиц) по признакам нарушения законодательства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В.3.1.6.2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внеплановых таможенных проверок, проведенных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объектов контроля (лиц) по иным основаниям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внеплановых таможенных проверок, проведенных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объектов контроля (лиц) по иным основаниям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В.3.1.7.1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объектов контроля (лиц),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отношении которых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результатам таможенных проверок выявлены нарушения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В.3.1.7.1.1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В.3.1.7.1.2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602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40-проверочные мероприятия,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приказом</w:t>
            </w:r>
          </w:p>
          <w:p w:rsidR="0098560C" w:rsidRPr="00BF1ED1" w:rsidRDefault="0098560C" w:rsidP="00415957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651FF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В.3.1.7.1.1</w:t>
            </w:r>
          </w:p>
          <w:p w:rsidR="0098560C" w:rsidRPr="00BF1ED1" w:rsidRDefault="0098560C" w:rsidP="00F651FF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651FF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объектов контроля (лиц), в отношении которых выявлены нарушения по результатам таможенных проверок, проведенных  по признакам нарушения законодательства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651FF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651FF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объектов контроля (лиц), в отношении которых выявлены нарушения по результатам таможенных проверок, проведенных  по признакам нарушения законодательства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651FF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F651FF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651FF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8560C" w:rsidRPr="00BF1ED1" w:rsidRDefault="0098560C" w:rsidP="00F651FF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F651FF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98560C" w:rsidRPr="00BF1ED1" w:rsidRDefault="0098560C" w:rsidP="00F651FF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40-проверочные мероприятия,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98560C" w:rsidRPr="00BF1ED1" w:rsidRDefault="0098560C" w:rsidP="00F651FF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F651FF">
            <w:pPr>
              <w:widowControl w:val="0"/>
              <w:spacing w:after="0" w:line="192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651FF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В.3.1.7.1.2</w:t>
            </w:r>
          </w:p>
          <w:p w:rsidR="0098560C" w:rsidRPr="00BF1ED1" w:rsidRDefault="0098560C" w:rsidP="00F651FF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651FF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объектов контроля (лиц), в отношении которых выявлены нарушения по результатам таможенных проверок, проведенных по иным основаниям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651FF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651FF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объектов контроля (лиц), в отношении которых выявлены нарушения по результатам таможенных проверок, проведенных по иным основаниям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651FF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F651FF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651FF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651FF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F651FF">
            <w:pPr>
              <w:widowControl w:val="0"/>
              <w:spacing w:after="0" w:line="192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Количество проверочных мероприятий, проведенных подразделениями таможенного контроля после выпуска товаров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во взаимодействии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с правоохранительными и иными контролирующими органами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проверочных мероприятий, проведенных подразделениями таможенного контроля после выпуска товаров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во взаимодействии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с правоохранительными и иными контролирующими органами (органами внутренних дел,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ФСБ России, ФНС России, органами прокуратуры, </w:t>
            </w:r>
            <w:proofErr w:type="spellStart"/>
            <w:r w:rsidRPr="00BF1ED1">
              <w:rPr>
                <w:rFonts w:eastAsia="Courier New" w:cs="Times New Roman"/>
                <w:sz w:val="22"/>
                <w:lang w:eastAsia="ru-RU"/>
              </w:rPr>
              <w:t>Роспотребнадзора</w:t>
            </w:r>
            <w:proofErr w:type="spell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, </w:t>
            </w:r>
            <w:proofErr w:type="spellStart"/>
            <w:r w:rsidRPr="00BF1ED1">
              <w:rPr>
                <w:rFonts w:eastAsia="Courier New" w:cs="Times New Roman"/>
                <w:sz w:val="22"/>
                <w:lang w:eastAsia="ru-RU"/>
              </w:rPr>
              <w:t>Росфинмониторинга</w:t>
            </w:r>
            <w:proofErr w:type="spell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, Россельхознадзора, </w:t>
            </w:r>
            <w:proofErr w:type="spellStart"/>
            <w:r w:rsidRPr="00BF1ED1">
              <w:rPr>
                <w:rFonts w:eastAsia="Courier New" w:cs="Times New Roman"/>
                <w:sz w:val="22"/>
                <w:lang w:eastAsia="ru-RU"/>
              </w:rPr>
              <w:t>Ространснадзора</w:t>
            </w:r>
            <w:proofErr w:type="spellEnd"/>
            <w:r w:rsidRPr="00BF1ED1">
              <w:rPr>
                <w:rFonts w:eastAsia="Courier New" w:cs="Times New Roman"/>
                <w:sz w:val="22"/>
                <w:lang w:eastAsia="ru-RU"/>
              </w:rPr>
              <w:t>, иными правоохранительными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и контролирующими органами)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форме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60-результаты проверочных мероприятий,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таможенных проверок, результаты которых были признаны недействительными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Н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Н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/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Н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таможенных проверок, результаты которых отменены по итогам ведомственного контроля или решением суда;</w:t>
            </w:r>
          </w:p>
          <w:p w:rsidR="0098560C" w:rsidRPr="00BF1ED1" w:rsidRDefault="0098560C" w:rsidP="002316ED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ТН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таможенных проверок, проведенных по признакам нарушения законодательства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0,2%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В.3.1.35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Сумма административных  штрафов, наложенных по итогам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отражает сумму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штрафов,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н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аложенных по итогам проведенных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таможенных проверок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(за исключением штрафов, наложенных на основании решений, которые признаны  незаконными судом или вышестоящим таможенным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органом),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F651FF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F651FF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lastRenderedPageBreak/>
              <w:t>222</w:t>
            </w:r>
            <w:r w:rsidRPr="00F651FF">
              <w:rPr>
                <w:rFonts w:eastAsia="Courier New" w:cs="Times New Roman"/>
                <w:color w:val="000000"/>
                <w:sz w:val="10"/>
                <w:szCs w:val="21"/>
                <w:lang w:eastAsia="ru-RU"/>
              </w:rPr>
              <w:t> </w:t>
            </w:r>
            <w:r w:rsidRPr="00F651FF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082,9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форме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60-результаты проверочных мероприятий,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приказом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В.3.1.36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Сумма взысканных административных  штрафов, наложенных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итогам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отражает сумму взысканных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штрафов, 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наложенных по итогам проведенных таможенных проверок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(за исключением штрафов, взысканных на основании решений, которые признаны  незаконными судом или вышестоящим таможенным органом),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57 005,5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форме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60-результаты проверочных мероприятий,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В.3.1.38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Средняя сумма наложенного административного 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штрафа по итогам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>Д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= </w:t>
            </w: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Ш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>/К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>РЕЗ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Ш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сумма наложенных штрафов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результатам таможенного контроля после выпуска товаров, тыс. руб.;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>РЕЗ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количество таможенных проверок, проведенных подразделениями таможенного контроля после выпуска товаров,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результатам которых установлены нарушения обязательных требований законодательства, предусматривающие административную ответственность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1 042,6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В.3.1.39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1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Предотвращенный ущерб в расчете на одну таможенную проверку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1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У = П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>ТП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/</w:t>
            </w: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>РЕЗ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1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>ТП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объем предотвращённого ущерба по результатам контроля в форме таможенной проверки (суммы взысканных таможенных платежей, пеней, штрафов без учета отмененных), тыс. руб.;</w:t>
            </w:r>
          </w:p>
          <w:p w:rsidR="0098560C" w:rsidRPr="00BF1ED1" w:rsidRDefault="0098560C" w:rsidP="00C61B49">
            <w:pPr>
              <w:widowControl w:val="0"/>
              <w:autoSpaceDE w:val="0"/>
              <w:autoSpaceDN w:val="0"/>
              <w:adjustRightInd w:val="0"/>
              <w:spacing w:after="0" w:line="211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>РЕЗ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количество таможенных проверок, проведенных подразделениями таможенного контроля после выпуска товаров,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результатам которых установлено нарушение обязательных требований законодательства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13425">
            <w:pPr>
              <w:widowControl w:val="0"/>
              <w:autoSpaceDE w:val="0"/>
              <w:autoSpaceDN w:val="0"/>
              <w:adjustRightInd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3 634,7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В.3.1.43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Среднее количество таможенных проверок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одну штатную единицу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= К/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Ш</w:t>
            </w:r>
            <w:proofErr w:type="gramEnd"/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firstLine="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К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таможенных проверок, проведенных подразделениями таможенного контроля после выпуска товаров;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 w:firstLine="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Ш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штатная численность подразделений таможенного контроля после выпуска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№ 60-результаты проверочных мероприятий, </w:t>
            </w: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приказом</w:t>
            </w:r>
          </w:p>
          <w:p w:rsidR="0098560C" w:rsidRPr="00820C73" w:rsidRDefault="0098560C" w:rsidP="00AA4F0C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В.3.1.44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Средняя сумма доначисленных таможенных платежей, пеней и наложенных штрафов на одну  штатную единицу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Д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= Д/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Ш</w:t>
            </w:r>
            <w:proofErr w:type="gramEnd"/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Д – сумма доначисленных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таможенных платежей, пеней и наложенных штрафов по результатам таможенного контроля после выпуска товаров, тыс. руб.;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Ш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штатная численность подразделений таможенного контроля после выпуска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5 318,8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№ 60-результаты проверочных мероприятий, </w:t>
            </w: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приказом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В.3.1.45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Средняя сумма взысканных таможенных платежей, пеней и штрафов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одну штатную единицу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В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= В/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Ш</w:t>
            </w:r>
            <w:proofErr w:type="gramEnd"/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В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сумма взысканных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таможенных платежей, пеней и штрафов по результатам таможенного контроля после выпуска товаров, тыс. руб.;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Ш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штатная численность подразделений таможенного контроля после выпуска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85ABC">
            <w:pPr>
              <w:widowControl w:val="0"/>
              <w:autoSpaceDE w:val="0"/>
              <w:autoSpaceDN w:val="0"/>
              <w:adjustRightInd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2 617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3.1.46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7F0CC6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принятых решений о возврате (зачете) таможенных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</w:t>
            </w:r>
            <w:r w:rsidRPr="00BF1ED1">
              <w:rPr>
                <w:rFonts w:eastAsia="Courier New" w:cs="Times New Roman"/>
                <w:color w:val="FF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принятых решений о возврате (зачете) таможенных платежей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17 051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ИПС ЕАИС ТО,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3.1.47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фактов задолженности по уплате таможенных платежей и пени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фактов задолженности по уплате таможенных платежей и пени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7379BE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bCs/>
                <w:color w:val="000000"/>
                <w:sz w:val="22"/>
                <w:lang w:eastAsia="ru-RU"/>
              </w:rPr>
            </w:pPr>
            <w:r w:rsidRPr="007379BE">
              <w:rPr>
                <w:rFonts w:eastAsia="Courier New" w:cs="Times New Roman"/>
                <w:bCs/>
                <w:color w:val="000000"/>
                <w:sz w:val="22"/>
                <w:lang w:eastAsia="ru-RU"/>
              </w:rPr>
              <w:t>17 198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b/>
                <w:bCs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b/>
                <w:bCs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3.1.48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7662F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решений по классификации товаров по ТН ВЭД ЕАЭС, принятых в связи с выявленными фактами неверной классификации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оличество принятых решений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по 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лассификации товаров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ТН ВЭД ЕАЭС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10 534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 база данных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3.1.49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4CC0" w:rsidRPr="00BF1ED1" w:rsidRDefault="0098560C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решений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 корректировке сведений о стране происхождения товаров, принятых в связи с выявленными фактами заявления неверных сведений о стране происхождения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оличество принятых решений о корректировке сведений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стране происхождения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0859B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 база данных 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Количество решений об отказе в предоставлении (восстановлении)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тарифных преференций,  принятых в связи с выявленными фактами заявления неверных сведений о наличии  тарифных преференций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оличество принятых решений об отказе в предоставлении (восстановлении) тарифных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преференций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1 095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 база данных 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3.1.51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дел об административных правонарушениях, возбужденных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результатам применения системы управления рисками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при таможенном декларировании товаров подконтрольными субъектами,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не отнесенными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к категории низкого уровня риска нарушения таможенного законодательства,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общем количестве дел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об административных правонарушениях, возбужденных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по результатам применения системы управления рисками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при таможенном декларировании товаров подконтрольными субъектами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Д = В/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В – количество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дел об административных правонарушениях, возбужденных по результатам применения системы управления рисками при таможенном декларировании товаров подконтрольными субъектами,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не отнесенными к категории низкого уровня риска нарушения таможенного законодательства;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дел об административных правонарушениях, возбужденных по результатам применения системы управления рисками при таможенном декларировании товаров подконтрольными субъектами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C3459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81%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таможенных платежей, дополнительно начисленных по результатам применения системы управления рисками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при таможенном декларировании товаров субъектами контроля,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не отнесенными к категории низкого уровня риска нарушения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таможенного законодательства,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общей сумме дополнительно начисленных таможенных платежей по результатам применения системы управления рисками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spacing w:after="0" w:line="209" w:lineRule="auto"/>
              <w:ind w:left="8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Д = П</w:t>
            </w:r>
            <w:r w:rsidRPr="00BF1ED1">
              <w:rPr>
                <w:rFonts w:eastAsia="Times New Roman" w:cs="Times New Roman"/>
                <w:color w:val="000000"/>
                <w:sz w:val="22"/>
                <w:vertAlign w:val="subscript"/>
                <w:lang w:eastAsia="ru-RU"/>
              </w:rPr>
              <w:t>В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/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  <w:p w:rsidR="0098560C" w:rsidRPr="00BF1ED1" w:rsidRDefault="0098560C" w:rsidP="00AF59B5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Times New Roman" w:cs="Times New Roman"/>
                <w:color w:val="000000"/>
                <w:sz w:val="22"/>
                <w:vertAlign w:val="subscript"/>
                <w:lang w:eastAsia="ru-RU"/>
              </w:rPr>
              <w:t>В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 сумма таможенных платежей, дополнительно начисленных по результатам применения системы управления рисками при таможенном декларировании товаров субъектами контроля, не отнесенными к категории низкого уровня риска нарушения таможенного законодательства;</w:t>
            </w:r>
          </w:p>
          <w:p w:rsidR="0098560C" w:rsidRPr="00BF1ED1" w:rsidRDefault="0098560C" w:rsidP="00AF59B5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 общая сумма дополнительно начисленных таможенных платежей</w:t>
            </w:r>
          </w:p>
          <w:p w:rsidR="0098560C" w:rsidRPr="00BF1ED1" w:rsidRDefault="0098560C" w:rsidP="00AF59B5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по результатам применения системы управления рисками при таможенном декларировании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C34591" w:rsidRDefault="0098560C" w:rsidP="00AF59B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71%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AF59B5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В.3.2.1.1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товаров, заявленных в декларациях на товары,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отношении которых осуществлялся контроль правильности классификации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в соответствии с ТН ВЭД ЕАЭС и заявления страны происхождения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отражает количество товаров, заявленных в декларациях на товары, в отношении которых осуществлялся контроль правильности классификации в соответствии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с ТН ВЭД ЕАЭС и заявления страны происхождения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 w:rsidRPr="00B85ABC">
              <w:rPr>
                <w:rFonts w:eastAsia="Courier New" w:cs="Times New Roman"/>
                <w:color w:val="000000"/>
                <w:sz w:val="14"/>
                <w:lang w:eastAsia="ru-RU"/>
              </w:rPr>
              <w:t> 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967</w:t>
            </w:r>
            <w:r w:rsidRPr="00B85ABC">
              <w:rPr>
                <w:rFonts w:eastAsia="Courier New" w:cs="Times New Roman"/>
                <w:color w:val="000000"/>
                <w:sz w:val="14"/>
                <w:lang w:eastAsia="ru-RU"/>
              </w:rPr>
              <w:t> 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188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AF59B5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ЦБД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транспортных средств (грузовых, пассажирских, легковых), проследовавших через автомобильные пункты пропуска 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spacing w:after="0" w:line="209" w:lineRule="auto"/>
              <w:ind w:left="132" w:righ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А = 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Г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+ 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+ 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Л</w:t>
            </w:r>
          </w:p>
          <w:p w:rsidR="0098560C" w:rsidRPr="00BF1ED1" w:rsidRDefault="0098560C" w:rsidP="00AF59B5">
            <w:pPr>
              <w:widowControl w:val="0"/>
              <w:spacing w:after="0" w:line="209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AF59B5">
            <w:pPr>
              <w:widowControl w:val="0"/>
              <w:spacing w:after="0" w:line="209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А – количество транспортных средств,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автомобильные пункты пропуска;</w:t>
            </w:r>
          </w:p>
          <w:p w:rsidR="0098560C" w:rsidRPr="00BF1ED1" w:rsidRDefault="0098560C" w:rsidP="00AF59B5">
            <w:pPr>
              <w:widowControl w:val="0"/>
              <w:spacing w:after="0" w:line="209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Г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грузовых транспортных средств,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автомобильные пункты пропуска;</w:t>
            </w:r>
          </w:p>
          <w:p w:rsidR="0098560C" w:rsidRPr="00BF1ED1" w:rsidRDefault="0098560C" w:rsidP="00AF59B5">
            <w:pPr>
              <w:widowControl w:val="0"/>
              <w:spacing w:after="0" w:line="209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пассажирских транспортных средств,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автомобильные пункты пропуска;</w:t>
            </w:r>
          </w:p>
          <w:p w:rsidR="0098560C" w:rsidRPr="00BF1ED1" w:rsidRDefault="0098560C" w:rsidP="00AF59B5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Л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легковых транспортных средств,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автомобильные пункты пропуска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664F2" w:rsidRDefault="0098560C" w:rsidP="00AF59B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664F2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3 773 381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AF59B5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</w:t>
            </w:r>
            <w:r w:rsidR="00C0285A"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от 31 марта</w:t>
            </w:r>
            <w:r w:rsidR="00C0285A"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железнодорожных составов (грузовых, пассажирских), проследовавших через железнодорожные пункты пропуска через государственную границу Российской Федерации</w:t>
            </w:r>
          </w:p>
          <w:p w:rsidR="0098560C" w:rsidRPr="00BF1ED1" w:rsidRDefault="0098560C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spacing w:after="0" w:line="209" w:lineRule="auto"/>
              <w:ind w:left="132" w:right="132"/>
              <w:jc w:val="center"/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Ж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= Ж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Г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 Ж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</w:p>
          <w:p w:rsidR="0098560C" w:rsidRPr="00BF1ED1" w:rsidRDefault="0098560C" w:rsidP="00AF59B5">
            <w:pPr>
              <w:widowControl w:val="0"/>
              <w:spacing w:after="0" w:line="209" w:lineRule="auto"/>
              <w:ind w:left="132" w:righ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AF59B5">
            <w:pPr>
              <w:widowControl w:val="0"/>
              <w:spacing w:after="0" w:line="209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Ж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железнодорожных составов, проследовавших через железнодорожные пункты пропуска;</w:t>
            </w:r>
          </w:p>
          <w:p w:rsidR="0098560C" w:rsidRPr="00BF1ED1" w:rsidRDefault="0098560C" w:rsidP="00AF59B5">
            <w:pPr>
              <w:widowControl w:val="0"/>
              <w:spacing w:after="0" w:line="209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Ж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Г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грузовых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железнодорожных составов, проследовавших через железнодорожные пункты пропуска;</w:t>
            </w:r>
          </w:p>
          <w:p w:rsidR="0098560C" w:rsidRPr="00BF1ED1" w:rsidRDefault="0098560C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Ж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пассажирских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железнодорожных составов, проследовавших через железнодорожные пункты пропуска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26 939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AF59B5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В.3.2.1.4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воздушных судов (грузовых, пассажирских), проследовавших через воздушные пункты пропуска 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132" w:righ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В = В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Г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 В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</w:p>
          <w:p w:rsidR="0098560C" w:rsidRPr="00BF1ED1" w:rsidRDefault="0098560C" w:rsidP="00BF1ED1">
            <w:pPr>
              <w:widowControl w:val="0"/>
              <w:spacing w:after="0" w:line="216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highlight w:val="yellow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В – количество воздушных судов,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воздушные пункты пропуска;</w:t>
            </w:r>
          </w:p>
          <w:p w:rsidR="0098560C" w:rsidRPr="00BF1ED1" w:rsidRDefault="0098560C" w:rsidP="00BF1ED1">
            <w:pPr>
              <w:widowControl w:val="0"/>
              <w:spacing w:after="0" w:line="216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В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Г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грузовых воздушных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судов, проследовавших через воздушные пункты пропуска;</w:t>
            </w:r>
          </w:p>
          <w:p w:rsidR="0098560C" w:rsidRPr="00BF1ED1" w:rsidRDefault="0098560C" w:rsidP="00BF1ED1">
            <w:pPr>
              <w:widowControl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В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пассажирских воздушных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судов, проследовавших через воздушные пункты пропуска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91 052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морских судов (грузовых, пассажирских), проследовавших через морские пункты пропуска 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132" w:righ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М = М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Г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 М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</w:p>
          <w:p w:rsidR="0098560C" w:rsidRPr="00BF1ED1" w:rsidRDefault="0098560C" w:rsidP="00BF1ED1">
            <w:pPr>
              <w:widowControl w:val="0"/>
              <w:spacing w:after="0" w:line="216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highlight w:val="yellow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М – количество морских судов,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морские пункты пропуска;</w:t>
            </w:r>
          </w:p>
          <w:p w:rsidR="0098560C" w:rsidRPr="00BF1ED1" w:rsidRDefault="0098560C" w:rsidP="00BF1ED1">
            <w:pPr>
              <w:widowControl w:val="0"/>
              <w:spacing w:after="0" w:line="216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М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Г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– количество грузовых морских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судов, проследовавших через морские пункты пропуска;</w:t>
            </w:r>
          </w:p>
          <w:p w:rsidR="0098560C" w:rsidRPr="00BF1ED1" w:rsidRDefault="0098560C" w:rsidP="00BF1ED1">
            <w:pPr>
              <w:widowControl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М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пассажирских морских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судов, проследовавших через морские пункты пропуска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20 142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товарных партий, подлежащих санитарно-карантинному контролю в пунктах пропуска 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отражает количество товарных партий, подлежащих санитарно-карантинному контролю в пунктах пропуска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19 070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товарных партий, подлежащих карантинному фитосанитарному контролю в пунктах пропуска 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отражает количество товарных партий, подлежащих карантинному фитосанитарному контролю в пунктах пропуска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66 975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Default="0098560C" w:rsidP="00C0285A">
            <w:pPr>
              <w:widowControl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товарных партий, подлежащих ветеринарному контролю (надзору) в пунктах пропуска через государственную границу Российской Федерации</w:t>
            </w:r>
          </w:p>
          <w:p w:rsidR="00AF59B5" w:rsidRPr="00BF1ED1" w:rsidRDefault="00AF59B5" w:rsidP="00C0285A">
            <w:pPr>
              <w:widowControl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отражает количество товарных партий, подлежащих ветеринарному контролю (надзору) в пунктах пропуска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6 239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В.3.2.1.9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юридических лиц, включенных в реестр таможенных представителей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+ 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ИСКЛ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таможенных представителей, находящихся в реестре таможенных представителей на последнюю дату отчетного периода; 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ИСКЛ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 количество таможенных представителей,  исключенных из реестра таможенных представителей в отчетный период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-10" w:right="-1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ИПС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юридических лиц, включенных в реестр банков, иных кредитных организаций, обладающих правом выдачи банковских гарантий уплаты таможенных пошлин, налогов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Б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Б + Б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ИСКЛ</w:t>
            </w:r>
          </w:p>
          <w:p w:rsidR="0098560C" w:rsidRPr="00BF1ED1" w:rsidRDefault="0098560C" w:rsidP="00BF1ED1">
            <w:pPr>
              <w:widowControl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 w:type="page"/>
            </w:r>
          </w:p>
          <w:p w:rsidR="0098560C" w:rsidRPr="00BF1ED1" w:rsidRDefault="0098560C" w:rsidP="00BF1ED1">
            <w:pPr>
              <w:widowControl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Б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банков, иных кредитных организаций, обладающих правом выдачи банковских гарантий уплаты таможенных пошлин, налогов, находящихся в реестре банков, иных кредитных организаций, обладающих правом выдачи банковских гарантий уплаты таможенных пошлин, налогов, на последнюю дату отчетного периода;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Б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ИСКЛ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банков, иных кредитных организаций, обладающих правом выдачи банковских гарантий уплаты таможенных пошлин, налогов, исключенных из реестра банков, иных кредитных организаций, обладающих правом выдачи банковских гарантий уплаты таможенных пошлин, налогов, в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-10" w:right="-1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ИПС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97234C">
            <w:pPr>
              <w:widowControl w:val="0"/>
              <w:spacing w:after="0" w:line="21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товаров,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 отношении которых выявлен неверный классификационный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код</w:t>
            </w:r>
            <w:r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 соответствии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с ТН ВЭД ЕАЭС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и приняты решения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о</w:t>
            </w:r>
            <w:r w:rsidRPr="0097234C">
              <w:rPr>
                <w:rFonts w:eastAsia="Courier New" w:cs="Times New Roman"/>
                <w:sz w:val="10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классификации</w:t>
            </w:r>
            <w:r w:rsidRPr="0097234C">
              <w:rPr>
                <w:rFonts w:eastAsia="Courier New" w:cs="Times New Roman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товаров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 xml:space="preserve">К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= К/Т×100%</w:t>
            </w:r>
          </w:p>
          <w:p w:rsidR="0098560C" w:rsidRPr="00BF1ED1" w:rsidRDefault="0098560C" w:rsidP="00BF1ED1">
            <w:pPr>
              <w:widowControl w:val="0"/>
              <w:spacing w:after="0" w:line="216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К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количество решений по классификации товаров;</w:t>
            </w:r>
          </w:p>
          <w:p w:rsidR="0098560C" w:rsidRPr="00BF1ED1" w:rsidRDefault="0098560C" w:rsidP="00BF1ED1">
            <w:pPr>
              <w:widowControl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Т – количество товаров, заявленных в декларациях на товары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0,17%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 база данных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В.3.2.2.2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Доля деклараций на товары, в отношении которых выявлено неверное заявление сведений о стране происхождения товаров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-1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>С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= С/Д×100%</w:t>
            </w:r>
          </w:p>
          <w:p w:rsidR="0098560C" w:rsidRPr="00BF1ED1" w:rsidRDefault="0098560C" w:rsidP="00BF1ED1">
            <w:pPr>
              <w:widowControl w:val="0"/>
              <w:spacing w:after="0" w:line="216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 – количество решений о корректировке сведений о стране происхождения товаров;</w:t>
            </w:r>
          </w:p>
          <w:p w:rsidR="0098560C" w:rsidRPr="00BF1ED1" w:rsidRDefault="0098560C" w:rsidP="00BF1ED1">
            <w:pPr>
              <w:widowControl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 – количество деклараций на товары, по которым приняты решения о выпуске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0,07%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 база данных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В.3.2.2.3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Доля деклараций на товары, по которым осуществлен отказ в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предоставлении (восстановлении) тарифных преференций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-1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Д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= </w:t>
            </w: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>/Д×100%</w:t>
            </w:r>
          </w:p>
          <w:p w:rsidR="0098560C" w:rsidRPr="00BF1ED1" w:rsidRDefault="0098560C" w:rsidP="00BF1ED1">
            <w:pPr>
              <w:widowControl w:val="0"/>
              <w:spacing w:after="0" w:line="216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количество решений об отказе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предоставлении (восстановлении) тарифных преференций;</w:t>
            </w:r>
          </w:p>
          <w:p w:rsidR="0098560C" w:rsidRPr="00BF1ED1" w:rsidRDefault="0098560C" w:rsidP="00BF1ED1">
            <w:pPr>
              <w:widowControl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Д – количество деклараций на товары, по которым приняты решения о выпуске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0,1%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ИПС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В.3.2.17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уголовных дел, возбужденных по результатам  рассмотрения сообщений о преступлениях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А/В×100%</w:t>
            </w:r>
          </w:p>
          <w:p w:rsidR="0098560C" w:rsidRPr="00BF1ED1" w:rsidRDefault="0098560C" w:rsidP="00BF1ED1">
            <w:pPr>
              <w:widowControl w:val="0"/>
              <w:spacing w:after="0" w:line="216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А – количество  уголовных дел, возбужденных таможенными органами по результатам рассмотрения сообщений о преступлениях; 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В – количество зарегистрированных сообщений о преступлениях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28,99%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2-УТРД,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В.3.5.1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вынесенных определений о проведении административного расследования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вынесенных определений о проведении административного расследования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D37C23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D37C23"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D37C23">
              <w:rPr>
                <w:rFonts w:eastAsia="Courier New" w:cs="Times New Roman"/>
                <w:color w:val="000000"/>
                <w:sz w:val="22"/>
                <w:lang w:eastAsia="ru-RU"/>
              </w:rPr>
              <w:t>999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3-УТРД,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протоколов 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 протоколов об административных правонарушениях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D37C23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D37C23">
              <w:rPr>
                <w:rFonts w:eastAsia="Courier New" w:cs="Times New Roman"/>
                <w:color w:val="000000"/>
                <w:sz w:val="22"/>
                <w:lang w:eastAsia="ru-RU"/>
              </w:rPr>
              <w:t>26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D37C23">
              <w:rPr>
                <w:rFonts w:eastAsia="Courier New" w:cs="Times New Roman"/>
                <w:color w:val="000000"/>
                <w:sz w:val="22"/>
                <w:lang w:eastAsia="ru-RU"/>
              </w:rPr>
              <w:t>207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В.3.6.2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постановлений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прекращении производства по делам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А +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B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 – количество дел об административных правонарушениях, прекращенных по статье 28.9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КоАП РФ;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– количество дел об административных правонарушениях, прекращенных по части 2 статьи 29.4 и части 1 статьи 29.9 КоАП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2E0D3D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2E0D3D">
              <w:rPr>
                <w:rFonts w:eastAsia="Courier New" w:cs="Times New Roman"/>
                <w:color w:val="000000"/>
                <w:sz w:val="22"/>
                <w:lang w:eastAsia="ru-RU"/>
              </w:rPr>
              <w:t>623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C0285A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постановлений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о назначении административных наказаний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 постановлений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назначении административных наказаний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2E0D3D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2E0D3D">
              <w:rPr>
                <w:rFonts w:eastAsia="Courier New" w:cs="Times New Roman"/>
                <w:color w:val="000000"/>
                <w:sz w:val="22"/>
                <w:lang w:eastAsia="ru-RU"/>
              </w:rPr>
              <w:t>32 233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административных наказаний, по которым административный        штраф был заменен предупреждением</w:t>
            </w:r>
          </w:p>
          <w:p w:rsidR="00C0285A" w:rsidRPr="00BF1ED1" w:rsidRDefault="00C0285A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2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административных наказаний,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которым административный        штраф заменен предупреждением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2E0D3D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2E0D3D">
              <w:rPr>
                <w:rFonts w:eastAsia="Courier New" w:cs="Times New Roman"/>
                <w:color w:val="000000"/>
                <w:sz w:val="22"/>
                <w:lang w:eastAsia="ru-RU"/>
              </w:rPr>
              <w:t>8 461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аналитические материалы оперативных таможен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Общая сумма наложенных штрафов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результатам рассмотрения дел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AF59B5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2" w:right="-10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m:oMathPara>
              <m:oMath>
                <m:nary>
                  <m:naryPr>
                    <m:chr m:val="∑"/>
                    <m:limLoc m:val="subSup"/>
                    <m:ctrlPr>
                      <w:rPr>
                        <w:rFonts w:ascii="Cambria Math" w:eastAsia="Courier New" w:hAnsi="Cambria Math" w:cs="Times New Roman"/>
                        <w:i/>
                        <w:color w:val="000000"/>
                        <w:sz w:val="20"/>
                        <w:szCs w:val="20"/>
                        <w:lang w:eastAsia="ru-RU"/>
                      </w:rPr>
                    </m:ctrlPr>
                  </m:naryPr>
                  <m:sub>
                    <m:r>
                      <w:rPr>
                        <w:rFonts w:ascii="Cambria Math" w:eastAsia="Courier New" w:hAnsi="Cambria Math" w:cs="Times New Roman"/>
                        <w:color w:val="000000"/>
                        <w:sz w:val="20"/>
                        <w:szCs w:val="20"/>
                        <w:lang w:eastAsia="ru-RU"/>
                      </w:rPr>
                      <m:t>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Courier New" w:hAnsi="Cambria Math" w:cs="Times New Roman"/>
                        <w:color w:val="000000"/>
                        <w:sz w:val="20"/>
                        <w:szCs w:val="20"/>
                        <w:lang w:eastAsia="ru-RU"/>
                      </w:rPr>
                      <m:t>N</m:t>
                    </m:r>
                  </m:sup>
                  <m:e>
                    <m:r>
                      <w:rPr>
                        <w:rFonts w:ascii="Cambria Math" w:eastAsia="Courier New" w:hAnsi="Cambria Math" w:cs="Times New Roman"/>
                        <w:color w:val="000000"/>
                        <w:sz w:val="20"/>
                        <w:szCs w:val="20"/>
                        <w:lang w:eastAsia="ru-RU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eastAsia="Courier New" w:hAnsi="Cambria Math" w:cs="Times New Roman"/>
                        <w:color w:val="000000"/>
                        <w:sz w:val="20"/>
                        <w:szCs w:val="20"/>
                        <w:lang w:val="en-US" w:eastAsia="ru-RU"/>
                      </w:rPr>
                      <m:t>i</m:t>
                    </m:r>
                  </m:e>
                </m:nary>
              </m:oMath>
            </m:oMathPara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val="en-US" w:eastAsia="ru-RU"/>
              </w:rPr>
              <w:t>i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величина штрафа, наложенного по результатам рассмотрения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-го дела об АП, млн. руб.;</w:t>
            </w:r>
          </w:p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N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дел об АП,</w:t>
            </w:r>
          </w:p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 xml:space="preserve">по результатам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рассмотрения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которых наложены штрафы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AC5BE6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AC5BE6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lastRenderedPageBreak/>
              <w:t>17 493,36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3-УТРД,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В.3.6.7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общая сумма уплаченных (взысканных) штрафов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spacing w:after="0" w:line="204" w:lineRule="auto"/>
              <w:ind w:righ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С =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ТС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ВС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tabs>
                <w:tab w:val="left" w:pos="131"/>
                <w:tab w:val="center" w:pos="4947"/>
              </w:tabs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 сумма административных штрафов, уплаченных (взысканных) по постановлениям таможенных органов по делам об АП, возбужденным в связи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 нарушениями таможенного законодательства, тыс. рублей;</w:t>
            </w:r>
          </w:p>
          <w:p w:rsidR="0098560C" w:rsidRPr="00BF1ED1" w:rsidRDefault="0098560C" w:rsidP="004821B9">
            <w:pPr>
              <w:widowControl w:val="0"/>
              <w:tabs>
                <w:tab w:val="left" w:pos="131"/>
                <w:tab w:val="center" w:pos="4947"/>
              </w:tabs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ТС 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 сумма административных штрафов, уплаченных (взысканных) по постановлениям судебных органов по делам об АП, возбужденным таможенными органами в связи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 нарушениями таможенного законодательства, а также вытекающих из них правонарушений (главы 17, 19 КоАП РФ, часть 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20.25 КоАП РФ), тыс. руб.;</w:t>
            </w:r>
          </w:p>
          <w:p w:rsidR="0098560C" w:rsidRPr="00BF1ED1" w:rsidRDefault="0098560C" w:rsidP="004821B9">
            <w:pPr>
              <w:widowControl w:val="0"/>
              <w:tabs>
                <w:tab w:val="left" w:pos="131"/>
                <w:tab w:val="center" w:pos="4947"/>
              </w:tabs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В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– сумма административных штрафов, уплаченных (взысканных)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постановлениям таможенных органов по делам об АП, возбужденным в связи с нарушениями валютного законодательства,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тыс. руб.;</w:t>
            </w:r>
          </w:p>
          <w:p w:rsidR="0098560C" w:rsidRPr="00BF1ED1" w:rsidRDefault="0098560C" w:rsidP="004821B9">
            <w:pPr>
              <w:widowControl w:val="0"/>
              <w:tabs>
                <w:tab w:val="left" w:pos="131"/>
              </w:tabs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ВС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 сумма административных штрафов, уплаченных (взысканных) по постановлениям судебных органов по делам об АП, вытекающим из дел, возбужденных таможенными органами за нарушения валютного законодательства,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AE5F44" w:rsidRDefault="0098560C" w:rsidP="004821B9">
            <w:pPr>
              <w:widowControl w:val="0"/>
              <w:tabs>
                <w:tab w:val="left" w:pos="-10"/>
              </w:tabs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AE5F44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427 954,67</w:t>
            </w:r>
            <w:r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11-Штраф,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31 марта 2015 г.     № 589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взысканных (оплаченных) штрафов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общей сумме принятых на исполнение штрафов по делам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административных правонарушениях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(за исключением административных штрафов, назначенных за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 xml:space="preserve">нарушения валютного законодательства Российской Федерации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актов органов валютного регулирования)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DE3D7B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Д = (Ш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В</w:t>
            </w:r>
            <w:r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Ч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)/   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(Ш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vertAlign w:val="subscript"/>
                <w:lang w:eastAsia="ru-RU"/>
              </w:rPr>
              <w:t>П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–Ш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vertAlign w:val="subscript"/>
                <w:lang w:eastAsia="ru-RU"/>
              </w:rPr>
              <w:t>О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–Ш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vertAlign w:val="subscript"/>
                <w:lang w:eastAsia="ru-RU"/>
              </w:rPr>
              <w:t>С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–Ш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vertAlign w:val="subscript"/>
                <w:lang w:eastAsia="ru-RU"/>
              </w:rPr>
              <w:t>Л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)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100%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В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сумма взысканных (оплаченных) штрафов на основании постановлений (решений) таможенных органов (судов) по делам об АП, тыс. руб.;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Ч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частично взысканных (оплаченных) штрафов на основании постановлений (решений) таможенных органов (судов) по делам об АП, тыс. руб.;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принятых на исполнение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штрафов по делам об АП, тыс. руб.;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штрафов по делам об АП, которые после вступления в законную силу и передачи на исполнение обжалованы (пересмотрены) либо прекращены на основании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31.7 КоАП РФ, тыс. руб.;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Л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штрафов по постановлениям по делам об АП,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ходе исполнения которых привлеченные к административной ответственности юридические лица ликвидированы в порядке, установленном законодательством, тыс. руб.;</w:t>
            </w:r>
          </w:p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штрафов по неисполненным постановлениям (решениям) по делам об АП, вступившим в законную силу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находящимся на исполнении,  по которым не истек срок добровольной оплаты административного штрафа, установленный частью 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32.2 КоАП РФ,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C8126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C8126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44,21%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11-Штраф,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ФТС России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 31 марта 2015 г. № 589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В.3.6.9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Средний размер наложенного штрафа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В.3.6.5/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N – количество дел об АП,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по результатам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рассмотрения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которых наложены административные наказания в виде административного штрафа (конфискации предмета АП и административного штрафа)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2E004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2E0041">
              <w:rPr>
                <w:rFonts w:eastAsia="Courier New" w:cs="Times New Roman"/>
                <w:color w:val="000000"/>
                <w:sz w:val="22"/>
                <w:lang w:eastAsia="ru-RU"/>
              </w:rPr>
              <w:t>1 069,8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3-УТРД,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98560C" w:rsidRPr="00BF1ED1" w:rsidRDefault="0098560C" w:rsidP="00C0285A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В.3.6.14.1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дел об административных правонарушениях,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которым вынесены постановления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назначении наказания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(А–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B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)/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C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А – количество дел об АП,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которым судьей, органом, должностным лицом, уполномоченным рассматривать дела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АП, в отчетном периоде вынесены постановления о назначении наказания;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– количество дел об АП, по которым вынесенные постановления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назначении наказания отменены,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а производство прекращено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(по основаниям, приведенным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подпунктах 1 – 3, 6 и 7 статьи 24.5 КоАП РФ, а также при недоказанности обстоятельств,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которых вынесено постановление) в связи с обжалованием либо опротестованием;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– количество дел об АП, по которым судьей, органом, должностным лицом, уполномоченным рассматривать дела об АП, приняты решения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(о назначении административного наказания, о прекращении производства по делу об АП,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том числе на основании статьи 2.9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КоАП РФ)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171898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171898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97,79%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3-УТРД, утвержденной приказом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>целевой индикатор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br/>
              <w:t>пункта 4 «Совершенство-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>вание</w:t>
            </w:r>
            <w:proofErr w:type="spellEnd"/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>правоохранитель-ной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 xml:space="preserve"> деятельности» раздела IV «Основные стратегические направления развития таможенной 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lastRenderedPageBreak/>
              <w:t>службы Российской Федерации» Стратегии развития таможенной службы Российской Федерации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br/>
              <w:t>до 2020 года, утвержденной распоряжением Правительства Российской Федерации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br/>
              <w:t>от 28 декабря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br/>
              <w:t>2012 г. № 2575-р</w:t>
            </w: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В.3.6.14.2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исполненных постановлений (решений) таможенных органов (судов) по делам об административных правонарушениях с назначением наказания в виде штрафа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(за исключением постановлений по делам об административных правонарушениях, возбужденных в связи с нарушениями валютного законодательства Российской Федерации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актов органов валютного регулирования)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C656AC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 = (П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+ 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Ч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)/       (П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П</w:t>
            </w:r>
            <w:r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О</w:t>
            </w:r>
            <w:r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С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Л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)×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100%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исполненных постановлений (решений) таможенных органов (судов);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Ч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частично исполненных постановлений (решений) таможенных органов (судов);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постановлений (решений) таможенных органов (судов), принятых на исполнение;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неисполненных постановлений по делам об АП, вступивших в законную силу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находящихся на исполнении,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которым не истек срок добровольной уплаты административного штрафа, установленный частью 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32.2 КоАП РФ;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постановлений (решений) таможенных органов (судов), которые после вступления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законную силу и передачи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исполнение обжалованы (пересмотрены) либо прекращены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статьи 31.7 КоАП РФ;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Л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постановлений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по делам об АП, в ходе исполнения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которых привлеченные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административной ответственности юридические лица ликвидированы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в порядке, установленном законодательством Российской Федерации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8C12B7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8C12B7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62,06%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11-Штраф, утвержденной приказом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В.3.8.1.1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131" w:right="6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проведенных публичных мероприятий для участников внешнеэкономической деятельности и иных заинтересованных лиц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по вопросам правоприменительной практики таможенных органов и соблюдения обязательных требований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132" w:right="6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131" w:right="6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отражает количество проведенных публичных мероприятий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по вопросам правоприменительной практики таможенных органов и соблюдения обязательных требований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D4113B">
            <w:pPr>
              <w:widowControl w:val="0"/>
              <w:spacing w:after="0" w:line="216" w:lineRule="auto"/>
              <w:ind w:left="-10" w:right="-11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-10" w:right="6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-10" w:right="6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131" w:right="6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план-график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на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-10" w:right="6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В.3.8.1.2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</w:t>
            </w:r>
            <w:r w:rsidRPr="00D4113B">
              <w:rPr>
                <w:rFonts w:eastAsia="Courier New" w:cs="Times New Roman"/>
                <w:color w:val="000000"/>
                <w:sz w:val="10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проведенных иных публичных мероприятий,</w:t>
            </w:r>
            <w:r w:rsidRPr="00D4113B">
              <w:rPr>
                <w:rFonts w:eastAsia="Courier New" w:cs="Times New Roman"/>
                <w:color w:val="000000"/>
                <w:sz w:val="10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</w:t>
            </w:r>
            <w:r w:rsidRPr="00D4113B">
              <w:rPr>
                <w:rFonts w:eastAsia="Courier New" w:cs="Times New Roman"/>
                <w:color w:val="000000"/>
                <w:sz w:val="10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которых заинтересованные лица могут задавать вопросы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</w:t>
            </w:r>
            <w:r w:rsidRPr="00395BEB">
              <w:rPr>
                <w:rFonts w:eastAsia="Courier New" w:cs="Times New Roman"/>
                <w:color w:val="000000"/>
                <w:sz w:val="8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правоприменительной практике таможенных органов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отражает количество иных проведенных</w:t>
            </w:r>
            <w:r w:rsidRPr="00395BEB">
              <w:rPr>
                <w:rFonts w:eastAsia="Courier New" w:cs="Times New Roman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публичных</w:t>
            </w:r>
            <w:r w:rsidRPr="00395BEB">
              <w:rPr>
                <w:rFonts w:eastAsia="Courier New" w:cs="Times New Roman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95BEB">
            <w:pPr>
              <w:widowControl w:val="0"/>
              <w:tabs>
                <w:tab w:val="left" w:pos="780"/>
              </w:tabs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73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материалы проведенных мероприятий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-10" w:right="60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В.3.8.1.3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профилактических мероприятий информационно-разъяснительного характера, проведенных во взаимодействии со средствами массовой информации и направленных на снижение количества случаев нарушения обязательных требований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М = Р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КОНФ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+ Р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КОММ 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+ ПР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ИНФ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+ ПР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ПУБЛ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br/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Р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КОНФ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пресс-конференций, брифингов, подходов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к прессе, встреч в редакционных коллективах, пресс-туров, выездов журналистов и иных мероприятий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для средств массовой информации, направленных на снижение количества случаев нарушения обязательных требований;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Р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КОММ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интервью, авторских статей, комментариев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и иных авторизованных выступлений в средствах массовой информации руководителей таможенных органов, направленных на снижение количества случаев нарушения обязательных требований;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lastRenderedPageBreak/>
              <w:t>ПР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ИНФ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распространенных пресс-релизов, ответов на запросы информации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 xml:space="preserve">и иных материалов для средств массовой информации, направленных на снижение количества случаев нарушения обязательных требований; 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ПР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ПУБЛ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публикаций печатных изданий, телевидения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и радио, направленных на снижение количества случаев нарушения обязательных требований,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в подготовке которых таможенными органами оказано содействие средствам массовой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27 290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формам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1-общая,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2-общая,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утвержденным приказом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ФТС России от 31 марта 2015 г. № 589 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149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В.3.8.1.4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предоставленных консультаций по вопросам таможенного дела и иным вопросам, входящим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компетенцию таможенных органов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 =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П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П 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количество консультаций, предоставленных в письменной форме;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У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консультаций, предоставленных в устной форме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3 457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33-госуслуги, утвержденной приказом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8560C" w:rsidRPr="00BF1ED1" w:rsidTr="00414DBE">
        <w:trPr>
          <w:trHeight w:val="95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В.3.8.1.5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6444" w:rsidRPr="00BF1ED1" w:rsidRDefault="0098560C" w:rsidP="004342CF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 уголовных дел, возбужденных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предыдущие либо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отчетный периоды по частям 1 и 2 статьи 194 УК РФ и части 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200.1 УК РФ, по которым по результатам досудебного производства внесены представления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по устранению обстоятельств, способствовавших совершению преступления 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 уголовных дел, возбужденных в предыдущие либо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в отчетный периоды по частям 1 и 2 статьи 194 УК РФ и части 1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200.1 УК РФ, по которым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результатам досудебного производства внесены представления по устранению обстоятельств, способствовавших совершению преступления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1-УТРД,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8560C" w:rsidRPr="00BF1ED1" w:rsidTr="00414DBE">
        <w:trPr>
          <w:trHeight w:val="3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В.3.8.1.6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внесенных в отчетном периоде представлений об устранении причин и условий, способствовавших совершению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административных правонарушений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внесенных в отчетном периоде представлений об устранении причин и условий, способствовавших совершению административных правонарушений</w:t>
            </w:r>
          </w:p>
          <w:p w:rsidR="0098560C" w:rsidRPr="00BF1ED1" w:rsidRDefault="0098560C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7 888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КПС «</w:t>
            </w: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Администра-тивные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правонарушения»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В.3.8.2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подконтрольных субъектов, принявших участие в профилактических мероприятиях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оличество подконтрольных субъектов, принявших участие</w:t>
            </w:r>
          </w:p>
          <w:p w:rsidR="0098560C" w:rsidRPr="00BF1ED1" w:rsidRDefault="0098560C" w:rsidP="00B6021E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профилактических мероприятиях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779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6021E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131" w:right="-10"/>
              <w:jc w:val="left"/>
              <w:rPr>
                <w:rFonts w:eastAsia="Courier New" w:cs="Times New Roman"/>
                <w:color w:val="C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списки   участников проведенных профилактических мероприятий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В.3.8.7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материалов информационно-разъяснительного характера, размещенных на официальных сайтах ФТС России, региональных таможенных управлений и таможен, непосредственно подчиненных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России, направленных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снижение количества случаев нарушения обязательных требований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количество материалов информационно-разъяснительного характера, направленных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на снижение количества случаев нарушения обязательных требований</w:t>
            </w:r>
          </w:p>
          <w:p w:rsidR="0098560C" w:rsidRPr="00BF1ED1" w:rsidRDefault="0098560C" w:rsidP="00B6021E">
            <w:pPr>
              <w:widowControl w:val="0"/>
              <w:spacing w:after="0" w:line="190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6 355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6021E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B6021E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формам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1-общая,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2-общая,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№ 3-администри-рование сайта, </w:t>
            </w:r>
          </w:p>
          <w:p w:rsidR="0098560C" w:rsidRPr="00BF1ED1" w:rsidRDefault="0098560C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№ 7-СИМ,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утвержденным приказом</w:t>
            </w:r>
          </w:p>
          <w:p w:rsidR="0098560C" w:rsidRPr="00BF1ED1" w:rsidRDefault="0098560C" w:rsidP="00B6021E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ФТС России от 31 марта 2015 г. № 589 </w:t>
            </w:r>
          </w:p>
          <w:p w:rsidR="0098560C" w:rsidRPr="00BF1ED1" w:rsidRDefault="0098560C" w:rsidP="00B6021E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В.3.8.12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уголовных дел, по которым по результатам досудебного производства внесены представления</w:t>
            </w:r>
          </w:p>
          <w:p w:rsidR="0098560C" w:rsidRPr="00BF1ED1" w:rsidRDefault="0098560C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устранению обстоятельств, способствовавших совершению преступления, от общего количества уголовных дел, оконченных предварительным расследованием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А/(В+С)×100%</w:t>
            </w:r>
          </w:p>
          <w:p w:rsidR="0098560C" w:rsidRPr="00BF1ED1" w:rsidRDefault="0098560C" w:rsidP="00B6021E">
            <w:pPr>
              <w:widowControl w:val="0"/>
              <w:tabs>
                <w:tab w:val="left" w:pos="1842"/>
              </w:tabs>
              <w:spacing w:after="0" w:line="190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 – количество  уголовных дел, возбужденных в предыдущие либо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отчетный периоды по частям 1 и 2 статьи 194 УК РФ и части 1 статьи 200.1 УК РФ, по которым по результатам досудебного производства внесены представления по устранению обстоятельств, способствовавших совершению преступления;</w:t>
            </w:r>
            <w:proofErr w:type="gramEnd"/>
          </w:p>
          <w:p w:rsidR="0098560C" w:rsidRPr="00BF1ED1" w:rsidRDefault="0098560C" w:rsidP="00B6021E">
            <w:pPr>
              <w:widowControl w:val="0"/>
              <w:spacing w:after="0" w:line="190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 – количество уголовных дел, возбужденных в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предыдущие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либо</w:t>
            </w:r>
          </w:p>
          <w:p w:rsidR="0098560C" w:rsidRPr="00BF1ED1" w:rsidRDefault="0098560C" w:rsidP="00B6021E">
            <w:pPr>
              <w:widowControl w:val="0"/>
              <w:spacing w:after="0" w:line="190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отчетный периоды по частям 1 и 2 статьи 194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УК РФ и части 1 статьи 200.1 УК РФ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направленных в суды с утвержденными прокурорами обвинительными актами/ постановлениями;</w:t>
            </w:r>
          </w:p>
          <w:p w:rsidR="0098560C" w:rsidRDefault="0098560C" w:rsidP="00B6021E">
            <w:pPr>
              <w:widowControl w:val="0"/>
              <w:spacing w:after="0" w:line="190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– количество уголовных дел, возбужденных в предыдущие либо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отчетный периоды по частям 1 и 2 статьи 194 УК РФ и части 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статьи 200.1 УК РФ и прекращенных по 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нереабилитирующим</w:t>
            </w:r>
            <w:proofErr w:type="spell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основаниям</w:t>
            </w:r>
            <w:proofErr w:type="gramEnd"/>
          </w:p>
          <w:p w:rsidR="004342CF" w:rsidRPr="00BF1ED1" w:rsidRDefault="004342CF" w:rsidP="00B6021E">
            <w:pPr>
              <w:widowControl w:val="0"/>
              <w:spacing w:after="0" w:line="190" w:lineRule="auto"/>
              <w:ind w:left="80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5,38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6021E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98560C" w:rsidRPr="00BF1ED1" w:rsidRDefault="0098560C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1-УТРД,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98560C" w:rsidRPr="00BF1ED1" w:rsidRDefault="0098560C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В.3.8.13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дел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административных правонарушениях, по которым по результатам административного производства в соответствии со статьей 29.13 КоАП РФ внесены представления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устранении причин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условий,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способствовавших совершению АП,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общего количества дел, оконченных производством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А/(В+С)×100%</w:t>
            </w:r>
          </w:p>
          <w:p w:rsidR="0098560C" w:rsidRPr="00BF1ED1" w:rsidRDefault="0098560C" w:rsidP="00B6021E">
            <w:pPr>
              <w:widowControl w:val="0"/>
              <w:spacing w:after="0" w:line="190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 – количество внесенных в отчетном периоде представлений об устранении причин и условий, способствовавших совершению АП;</w:t>
            </w:r>
          </w:p>
          <w:p w:rsidR="0098560C" w:rsidRPr="00BF1ED1" w:rsidRDefault="0098560C" w:rsidP="00B6021E">
            <w:pPr>
              <w:widowControl w:val="0"/>
              <w:spacing w:after="0" w:line="190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 – количество дел об АП, возбужденных в отношении юридических лиц, по которым в отчетном периоде производство окончено, </w:t>
            </w:r>
          </w:p>
          <w:p w:rsidR="0098560C" w:rsidRPr="00BF1ED1" w:rsidRDefault="0098560C" w:rsidP="00B6021E">
            <w:pPr>
              <w:widowControl w:val="0"/>
              <w:spacing w:after="0" w:line="190" w:lineRule="auto"/>
              <w:ind w:left="80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– количество дел об АП, возбужденных в отношении должностных лиц, по которым в отчетном периоде производство окончено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,88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6021E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98560C" w:rsidRPr="00BF1ED1" w:rsidRDefault="0098560C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3-УТРД,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98560C" w:rsidRPr="00BF1ED1" w:rsidRDefault="0098560C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589,</w:t>
            </w:r>
          </w:p>
          <w:p w:rsidR="0098560C" w:rsidRPr="00BF1ED1" w:rsidRDefault="0098560C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КПС «</w:t>
            </w: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Админи-стративные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правонарушения»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В.3.10.1</w:t>
            </w:r>
          </w:p>
          <w:p w:rsidR="0098560C" w:rsidRPr="00BF1ED1" w:rsidRDefault="0098560C" w:rsidP="00B6021E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разработанных профилей рисков по направлениям: контроля правильности классификации товаров, контроля правильности определения страны происхождения товаров;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контроля за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предоставлением тарифных преференций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К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+ 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СП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+ 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ТП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К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–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профилей рисков,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разработанных по направлению контроля правильности классификации товаров;</w:t>
            </w:r>
          </w:p>
          <w:p w:rsidR="0098560C" w:rsidRPr="00BF1ED1" w:rsidRDefault="0098560C" w:rsidP="00B6021E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СП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–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профилей рисков,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разработанных по направлению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контроля правильности определения страны происхождения товаров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;</w:t>
            </w:r>
          </w:p>
          <w:p w:rsidR="0098560C" w:rsidRPr="00BF1ED1" w:rsidRDefault="0098560C" w:rsidP="00B6021E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ТП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профилей рисков,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разработанных по направлению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контроля за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предоставлением тарифных преференций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6021E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</w:t>
            </w:r>
          </w:p>
          <w:p w:rsidR="0098560C" w:rsidRPr="00BF1ED1" w:rsidRDefault="0098560C" w:rsidP="00B6021E">
            <w:pPr>
              <w:widowControl w:val="0"/>
              <w:spacing w:after="0" w:line="190" w:lineRule="auto"/>
              <w:ind w:left="131"/>
              <w:jc w:val="left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база данных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оформленных транзитных деклараций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132"/>
              <w:jc w:val="center"/>
              <w:rPr>
                <w:rFonts w:eastAsia="Courier New" w:cs="Times New Roman"/>
                <w:b/>
                <w:i/>
                <w:color w:val="000000" w:themeColor="text1"/>
                <w:sz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132"/>
              <w:jc w:val="left"/>
              <w:rPr>
                <w:rFonts w:eastAsia="Courier New" w:cs="Times New Roman"/>
                <w:b/>
                <w:i/>
                <w:color w:val="000000" w:themeColor="text1"/>
                <w:sz w:val="22"/>
              </w:rPr>
            </w:pPr>
            <w:r w:rsidRPr="00BF1ED1">
              <w:rPr>
                <w:rFonts w:eastAsia="Courier New" w:cs="Times New Roman"/>
                <w:color w:val="000000"/>
                <w:sz w:val="22"/>
              </w:rPr>
              <w:t>отражает количество оформленных транзитных деклараций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326 416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6021E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В.3.12.2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транзитных деклараций, по которым завершена таможенная процедура таможенного транзита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132"/>
              <w:jc w:val="center"/>
              <w:rPr>
                <w:rFonts w:eastAsia="Courier New" w:cs="Times New Roman"/>
                <w:b/>
                <w:i/>
                <w:color w:val="000000"/>
                <w:sz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</w:rPr>
            </w:pPr>
            <w:r w:rsidRPr="00BF1ED1">
              <w:rPr>
                <w:rFonts w:eastAsia="Courier New" w:cs="Times New Roman"/>
                <w:color w:val="000000"/>
                <w:sz w:val="22"/>
              </w:rPr>
              <w:t>отражает  количество транзитных деклараций, по которым завершена таможенная процедура таможенного транзита</w:t>
            </w:r>
          </w:p>
          <w:p w:rsidR="0098560C" w:rsidRPr="00BF1ED1" w:rsidRDefault="0098560C" w:rsidP="00B6021E">
            <w:pPr>
              <w:widowControl w:val="0"/>
              <w:spacing w:after="0" w:line="190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475 305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6021E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В.3.12.3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оформленных международных почтовых отправлений, ввезенных на территорию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оформленных международных почтовых отправлений, ввезенных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на территорию Российской Федерации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924707" w:rsidRDefault="0098560C" w:rsidP="00B6021E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924707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96</w:t>
            </w:r>
            <w:r w:rsidRPr="00924707">
              <w:rPr>
                <w:rFonts w:eastAsia="Courier New" w:cs="Times New Roman"/>
                <w:color w:val="000000"/>
                <w:sz w:val="14"/>
                <w:szCs w:val="20"/>
                <w:lang w:eastAsia="ru-RU"/>
              </w:rPr>
              <w:t> </w:t>
            </w:r>
            <w:r w:rsidRPr="00924707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055</w:t>
            </w:r>
            <w:r w:rsidRPr="00924707">
              <w:rPr>
                <w:rFonts w:eastAsia="Courier New" w:cs="Times New Roman"/>
                <w:color w:val="000000"/>
                <w:sz w:val="14"/>
                <w:szCs w:val="20"/>
                <w:lang w:eastAsia="ru-RU"/>
              </w:rPr>
              <w:t xml:space="preserve"> </w:t>
            </w:r>
            <w:r w:rsidRPr="00924707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978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6021E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131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1-МПО, утвержденной приказом ФТС 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C64F9A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В.3.12.4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C64F9A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выданных паспортов транспортных средств, оформленных в отношении транспортных средств, ввезенных на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 xml:space="preserve">территорию Российской Федерации из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государств - членов ЕАЭС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C64F9A">
            <w:pPr>
              <w:widowControl w:val="0"/>
              <w:spacing w:after="0" w:line="192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Ф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Ю</w:t>
            </w:r>
          </w:p>
          <w:p w:rsidR="0098560C" w:rsidRPr="00BF1ED1" w:rsidRDefault="0098560C" w:rsidP="00C64F9A">
            <w:pPr>
              <w:widowControl w:val="0"/>
              <w:spacing w:after="0" w:line="192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C64F9A">
            <w:pPr>
              <w:widowControl w:val="0"/>
              <w:spacing w:after="0" w:line="192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выданных ПТС, оформленных в отношении транспортных средств, ввезенных на территорию Российской Федерации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из государств - членов ЕАЭС;</w:t>
            </w:r>
          </w:p>
          <w:p w:rsidR="0098560C" w:rsidRPr="00BF1ED1" w:rsidRDefault="0098560C" w:rsidP="00C64F9A">
            <w:pPr>
              <w:widowControl w:val="0"/>
              <w:spacing w:after="0" w:line="192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Ф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транспортных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средств, ввезенных физическими лицами в Российскую Федерацию из государств - членов ЕАЭС на которые таможенными органами Российской Федерации выданы ПТС;</w:t>
            </w:r>
          </w:p>
          <w:p w:rsidR="0098560C" w:rsidRPr="00BF1ED1" w:rsidRDefault="0098560C" w:rsidP="00C64F9A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Ю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транспортных средств, ввезенных юридическими лицами в Российскую Федерацию из государств - членов ЕАЭС на которые таможенными органами Российской Федерации выданы ПТС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C64F9A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1 700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C64F9A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C64F9A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C64F9A">
            <w:pPr>
              <w:widowControl w:val="0"/>
              <w:spacing w:after="0" w:line="192" w:lineRule="auto"/>
              <w:ind w:left="131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1-ВТС,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ФТС России от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C64F9A">
            <w:pPr>
              <w:widowControl w:val="0"/>
              <w:spacing w:after="0" w:line="192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C64F9A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В.4</w:t>
            </w: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8D33B1" w:rsidP="00C64F9A">
            <w:pPr>
              <w:widowControl w:val="0"/>
              <w:spacing w:after="0" w:line="192" w:lineRule="auto"/>
              <w:ind w:left="131" w:right="6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И</w:t>
            </w:r>
            <w:r w:rsidR="0098560C" w:rsidRPr="00BF1ED1">
              <w:rPr>
                <w:rFonts w:eastAsia="Courier New" w:cs="Times New Roman"/>
                <w:sz w:val="22"/>
                <w:lang w:eastAsia="ru-RU"/>
              </w:rPr>
              <w:t>ндикативные показатели, характеризующие объем задействованных трудовых, материальных и финансовых ресурсов</w:t>
            </w: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C64F9A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В.4.1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C64F9A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Объем расходов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на осуществление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C64F9A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C64F9A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расходы ФТС России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соответствии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 бюджетной росписью за исключением расходов на бюджетные инвестиции в объекты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капитального строительства государственной (муниципальной собственности),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а также расходов по разделам/ подразделам:</w:t>
            </w:r>
          </w:p>
          <w:p w:rsidR="0098560C" w:rsidRPr="00BF1ED1" w:rsidRDefault="0098560C" w:rsidP="00C64F9A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международные отношения и международное сотрудничество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(01 08);</w:t>
            </w:r>
          </w:p>
          <w:p w:rsidR="0098560C" w:rsidRPr="00BF1ED1" w:rsidRDefault="0098560C" w:rsidP="00C64F9A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другие вопросы в области национальной экономики (04 12);</w:t>
            </w:r>
          </w:p>
          <w:p w:rsidR="0098560C" w:rsidRPr="00BF1ED1" w:rsidRDefault="0098560C" w:rsidP="00C64F9A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образование (07 00);</w:t>
            </w:r>
          </w:p>
          <w:p w:rsidR="0098560C" w:rsidRPr="00BF1ED1" w:rsidRDefault="0098560C" w:rsidP="00C64F9A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здравоохранение (09 00);</w:t>
            </w:r>
          </w:p>
          <w:p w:rsidR="0098560C" w:rsidRPr="00BF1ED1" w:rsidRDefault="0098560C" w:rsidP="00C64F9A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социальная политика (10 00),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C64F9A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54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  <w:r w:rsidRPr="001A7320">
              <w:rPr>
                <w:rFonts w:eastAsia="Courier New" w:cs="Times New Roman"/>
                <w:color w:val="000000"/>
                <w:sz w:val="22"/>
                <w:lang w:eastAsia="ru-RU"/>
              </w:rPr>
              <w:t>190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 w:rsidRPr="00C02181"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млн. руб.</w:t>
            </w:r>
          </w:p>
          <w:p w:rsidR="0098560C" w:rsidRPr="00BF1ED1" w:rsidRDefault="0098560C" w:rsidP="00C64F9A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C64F9A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C64F9A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C64F9A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подсистема «Бюджетное планирование» ГИИС «Электронный бюджет»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или отчет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 состоянии лицевого счета главного распорядителя  бюджетных сре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дств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С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истеме удаленного финансового </w:t>
            </w: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документооборота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Федерального казначейства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C64F9A">
            <w:pPr>
              <w:widowControl w:val="0"/>
              <w:spacing w:after="0" w:line="192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C64F9A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В.4.2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C64F9A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штатных единиц, 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C64F9A">
            <w:pPr>
              <w:widowControl w:val="0"/>
              <w:spacing w:after="0" w:line="192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C64F9A">
            <w:pPr>
              <w:widowControl w:val="0"/>
              <w:spacing w:after="0" w:line="192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общее количество штатных 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C64F9A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47 384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C64F9A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C64F9A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C64F9A">
            <w:pPr>
              <w:widowControl w:val="0"/>
              <w:spacing w:after="0" w:line="192" w:lineRule="auto"/>
              <w:ind w:left="131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1-кад, утвержденной приказом</w:t>
            </w:r>
          </w:p>
          <w:p w:rsidR="0098560C" w:rsidRPr="00BF1ED1" w:rsidRDefault="0098560C" w:rsidP="00C64F9A">
            <w:pPr>
              <w:widowControl w:val="0"/>
              <w:spacing w:after="0" w:line="192" w:lineRule="auto"/>
              <w:ind w:left="131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C64F9A">
            <w:pPr>
              <w:widowControl w:val="0"/>
              <w:spacing w:after="0" w:line="192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</w:tbl>
    <w:p w:rsidR="007C3B98" w:rsidRDefault="007C3B98">
      <w:pPr>
        <w:sectPr w:rsidR="007C3B98" w:rsidSect="0039263D">
          <w:headerReference w:type="default" r:id="rId9"/>
          <w:pgSz w:w="16838" w:h="11906" w:orient="landscape"/>
          <w:pgMar w:top="426" w:right="1134" w:bottom="850" w:left="1134" w:header="284" w:footer="708" w:gutter="0"/>
          <w:cols w:space="708"/>
          <w:titlePg/>
          <w:docGrid w:linePitch="381"/>
        </w:sectPr>
      </w:pPr>
    </w:p>
    <w:p w:rsidR="00867BE3" w:rsidRDefault="00725189" w:rsidP="00725189">
      <w:pPr>
        <w:jc w:val="center"/>
        <w:rPr>
          <w:b/>
        </w:rPr>
      </w:pPr>
      <w:r w:rsidRPr="00725189">
        <w:rPr>
          <w:b/>
        </w:rPr>
        <w:lastRenderedPageBreak/>
        <w:t xml:space="preserve">Фактические значения </w:t>
      </w:r>
      <w:r w:rsidR="007C3B98" w:rsidRPr="00725189">
        <w:rPr>
          <w:b/>
        </w:rPr>
        <w:t xml:space="preserve">индикативных </w:t>
      </w:r>
      <w:r w:rsidRPr="00725189">
        <w:rPr>
          <w:b/>
        </w:rPr>
        <w:t>показателей результативности</w:t>
      </w:r>
      <w:r w:rsidR="007C3B98">
        <w:rPr>
          <w:b/>
        </w:rPr>
        <w:br/>
      </w:r>
      <w:r w:rsidRPr="00725189">
        <w:rPr>
          <w:b/>
        </w:rPr>
        <w:t>и эффективности деятельности центрального аппарата ФТС России</w:t>
      </w:r>
      <w:r w:rsidR="007C3B98">
        <w:rPr>
          <w:b/>
        </w:rPr>
        <w:br/>
      </w:r>
      <w:r>
        <w:rPr>
          <w:b/>
        </w:rPr>
        <w:t xml:space="preserve">в </w:t>
      </w:r>
      <w:r>
        <w:rPr>
          <w:b/>
          <w:lang w:val="en-US"/>
        </w:rPr>
        <w:t>I</w:t>
      </w:r>
      <w:r w:rsidRPr="00725189">
        <w:rPr>
          <w:b/>
        </w:rPr>
        <w:t xml:space="preserve"> </w:t>
      </w:r>
      <w:r>
        <w:rPr>
          <w:b/>
        </w:rPr>
        <w:t xml:space="preserve">квартале 2018 года </w:t>
      </w:r>
    </w:p>
    <w:p w:rsidR="00766291" w:rsidRPr="005A71B5" w:rsidRDefault="00766291" w:rsidP="00766291">
      <w:pPr>
        <w:pStyle w:val="a7"/>
        <w:numPr>
          <w:ilvl w:val="3"/>
          <w:numId w:val="43"/>
        </w:numPr>
        <w:tabs>
          <w:tab w:val="left" w:pos="851"/>
          <w:tab w:val="left" w:pos="993"/>
        </w:tabs>
        <w:spacing w:after="0" w:line="360" w:lineRule="auto"/>
        <w:ind w:left="0" w:firstLine="709"/>
        <w:rPr>
          <w:rFonts w:eastAsia="Times New Roman" w:cs="Times New Roman"/>
          <w:szCs w:val="28"/>
          <w:lang w:eastAsia="ru-RU"/>
        </w:rPr>
      </w:pPr>
      <w:proofErr w:type="gramStart"/>
      <w:r w:rsidRPr="005A71B5">
        <w:rPr>
          <w:rFonts w:eastAsia="Times New Roman" w:cs="Times New Roman"/>
          <w:szCs w:val="28"/>
          <w:lang w:eastAsia="ru-RU"/>
        </w:rPr>
        <w:t>Доля должностных лиц, прошедших обучение в течение последних 3 лет по программам дополнительного профессионального образования</w:t>
      </w:r>
      <w:r>
        <w:rPr>
          <w:rFonts w:eastAsia="Times New Roman" w:cs="Times New Roman"/>
          <w:szCs w:val="28"/>
          <w:lang w:eastAsia="ru-RU"/>
        </w:rPr>
        <w:t xml:space="preserve"> – </w:t>
      </w:r>
      <w:r w:rsidR="005108B7">
        <w:rPr>
          <w:rFonts w:eastAsia="Times New Roman" w:cs="Times New Roman"/>
          <w:szCs w:val="28"/>
          <w:lang w:eastAsia="ru-RU"/>
        </w:rPr>
        <w:t>109% (запланировано к обучению 1 676 должностных лиц, обучены 1</w:t>
      </w:r>
      <w:r w:rsidR="00C067AA">
        <w:rPr>
          <w:rFonts w:eastAsia="Times New Roman" w:cs="Times New Roman"/>
          <w:szCs w:val="28"/>
          <w:lang w:eastAsia="ru-RU"/>
        </w:rPr>
        <w:t> </w:t>
      </w:r>
      <w:r w:rsidR="005108B7">
        <w:rPr>
          <w:rFonts w:eastAsia="Times New Roman" w:cs="Times New Roman"/>
          <w:szCs w:val="28"/>
          <w:lang w:eastAsia="ru-RU"/>
        </w:rPr>
        <w:t>833</w:t>
      </w:r>
      <w:r w:rsidR="00C067AA">
        <w:rPr>
          <w:rFonts w:eastAsia="Times New Roman" w:cs="Times New Roman"/>
          <w:szCs w:val="28"/>
          <w:lang w:eastAsia="ru-RU"/>
        </w:rPr>
        <w:t xml:space="preserve"> должностных лица</w:t>
      </w:r>
      <w:r w:rsidR="005108B7">
        <w:rPr>
          <w:rFonts w:eastAsia="Times New Roman" w:cs="Times New Roman"/>
          <w:szCs w:val="28"/>
          <w:lang w:eastAsia="ru-RU"/>
        </w:rPr>
        <w:t>)</w:t>
      </w:r>
      <w:r>
        <w:rPr>
          <w:rFonts w:eastAsia="Times New Roman" w:cs="Times New Roman"/>
          <w:szCs w:val="28"/>
          <w:lang w:eastAsia="ru-RU"/>
        </w:rPr>
        <w:t>.</w:t>
      </w:r>
      <w:proofErr w:type="gramEnd"/>
    </w:p>
    <w:p w:rsidR="00766291" w:rsidRPr="00104044" w:rsidRDefault="00766291" w:rsidP="00766291">
      <w:pPr>
        <w:pStyle w:val="a7"/>
        <w:numPr>
          <w:ilvl w:val="3"/>
          <w:numId w:val="43"/>
        </w:numPr>
        <w:tabs>
          <w:tab w:val="left" w:pos="0"/>
          <w:tab w:val="left" w:pos="851"/>
          <w:tab w:val="left" w:pos="993"/>
        </w:tabs>
        <w:spacing w:after="0" w:line="36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104044">
        <w:rPr>
          <w:rFonts w:eastAsia="Times New Roman" w:cs="Times New Roman"/>
          <w:szCs w:val="28"/>
          <w:lang w:eastAsia="ru-RU"/>
        </w:rPr>
        <w:t>Количество проектов законодательных и нормативных правовых актов, направленных в Минфин России (из них количество принятых/изданных)</w:t>
      </w:r>
      <w:r w:rsidR="00E96DBE">
        <w:rPr>
          <w:rFonts w:eastAsia="Times New Roman" w:cs="Times New Roman"/>
          <w:szCs w:val="28"/>
          <w:lang w:eastAsia="ru-RU"/>
        </w:rPr>
        <w:t xml:space="preserve"> – </w:t>
      </w:r>
      <w:r w:rsidR="00F35088">
        <w:rPr>
          <w:rFonts w:eastAsia="Times New Roman" w:cs="Times New Roman"/>
          <w:szCs w:val="28"/>
          <w:lang w:eastAsia="ru-RU"/>
        </w:rPr>
        <w:t>54 (2)</w:t>
      </w:r>
      <w:r>
        <w:rPr>
          <w:rFonts w:eastAsia="Times New Roman" w:cs="Times New Roman"/>
          <w:szCs w:val="28"/>
          <w:lang w:eastAsia="ru-RU"/>
        </w:rPr>
        <w:t>.</w:t>
      </w:r>
    </w:p>
    <w:p w:rsidR="00766291" w:rsidRPr="005A71B5" w:rsidRDefault="00766291" w:rsidP="00766291">
      <w:pPr>
        <w:pStyle w:val="a7"/>
        <w:numPr>
          <w:ilvl w:val="3"/>
          <w:numId w:val="43"/>
        </w:numPr>
        <w:tabs>
          <w:tab w:val="left" w:pos="0"/>
          <w:tab w:val="left" w:pos="851"/>
          <w:tab w:val="left" w:pos="993"/>
        </w:tabs>
        <w:spacing w:after="0" w:line="36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5A71B5">
        <w:rPr>
          <w:rFonts w:eastAsia="Times New Roman" w:cs="Times New Roman"/>
          <w:szCs w:val="28"/>
          <w:lang w:eastAsia="ru-RU"/>
        </w:rPr>
        <w:t>Количество находящихся на исполнении государственных программ, дорожных карт, межведом</w:t>
      </w:r>
      <w:r>
        <w:rPr>
          <w:rFonts w:eastAsia="Times New Roman" w:cs="Times New Roman"/>
          <w:szCs w:val="28"/>
          <w:lang w:eastAsia="ru-RU"/>
        </w:rPr>
        <w:t>ственных и ведомственных планов</w:t>
      </w:r>
      <w:r w:rsidR="00F35088">
        <w:rPr>
          <w:rFonts w:eastAsia="Times New Roman" w:cs="Times New Roman"/>
          <w:szCs w:val="28"/>
          <w:lang w:eastAsia="ru-RU"/>
        </w:rPr>
        <w:t xml:space="preserve"> – </w:t>
      </w:r>
      <w:r w:rsidR="00D050BA">
        <w:rPr>
          <w:rFonts w:eastAsia="Times New Roman" w:cs="Times New Roman"/>
          <w:szCs w:val="28"/>
          <w:lang w:eastAsia="ru-RU"/>
        </w:rPr>
        <w:t>40 программ,</w:t>
      </w:r>
      <w:r w:rsidR="00D050BA">
        <w:rPr>
          <w:rFonts w:eastAsia="Times New Roman" w:cs="Times New Roman"/>
          <w:szCs w:val="28"/>
          <w:lang w:eastAsia="ru-RU"/>
        </w:rPr>
        <w:br/>
        <w:t>9</w:t>
      </w:r>
      <w:r w:rsidR="00573E7B">
        <w:rPr>
          <w:rFonts w:eastAsia="Times New Roman" w:cs="Times New Roman"/>
          <w:szCs w:val="28"/>
          <w:lang w:eastAsia="ru-RU"/>
        </w:rPr>
        <w:t xml:space="preserve"> </w:t>
      </w:r>
      <w:r w:rsidR="00D050BA" w:rsidRPr="005A71B5">
        <w:rPr>
          <w:rFonts w:eastAsia="Times New Roman" w:cs="Times New Roman"/>
          <w:szCs w:val="28"/>
          <w:lang w:eastAsia="ru-RU"/>
        </w:rPr>
        <w:t>дорожных карт,</w:t>
      </w:r>
      <w:r w:rsidR="00D050BA">
        <w:rPr>
          <w:rFonts w:eastAsia="Times New Roman" w:cs="Times New Roman"/>
          <w:szCs w:val="28"/>
          <w:lang w:eastAsia="ru-RU"/>
        </w:rPr>
        <w:t xml:space="preserve"> 7 </w:t>
      </w:r>
      <w:r w:rsidR="00D050BA" w:rsidRPr="005A71B5">
        <w:rPr>
          <w:rFonts w:eastAsia="Times New Roman" w:cs="Times New Roman"/>
          <w:szCs w:val="28"/>
          <w:lang w:eastAsia="ru-RU"/>
        </w:rPr>
        <w:t>межведом</w:t>
      </w:r>
      <w:r w:rsidR="00D050BA">
        <w:rPr>
          <w:rFonts w:eastAsia="Times New Roman" w:cs="Times New Roman"/>
          <w:szCs w:val="28"/>
          <w:lang w:eastAsia="ru-RU"/>
        </w:rPr>
        <w:t>ственных и 39 ведомственных планов</w:t>
      </w:r>
      <w:r>
        <w:rPr>
          <w:rFonts w:eastAsia="Times New Roman" w:cs="Times New Roman"/>
          <w:szCs w:val="28"/>
          <w:lang w:eastAsia="ru-RU"/>
        </w:rPr>
        <w:t>.</w:t>
      </w:r>
    </w:p>
    <w:p w:rsidR="00766291" w:rsidRPr="00766291" w:rsidRDefault="00766291" w:rsidP="00725189">
      <w:pPr>
        <w:jc w:val="center"/>
      </w:pPr>
    </w:p>
    <w:sectPr w:rsidR="00766291" w:rsidRPr="00766291" w:rsidSect="007C3B98">
      <w:pgSz w:w="11906" w:h="16838"/>
      <w:pgMar w:top="851" w:right="850" w:bottom="1134" w:left="1134" w:header="284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4A3" w:rsidRDefault="00FC74A3" w:rsidP="0073783B">
      <w:pPr>
        <w:spacing w:after="0" w:line="240" w:lineRule="auto"/>
      </w:pPr>
      <w:r>
        <w:separator/>
      </w:r>
    </w:p>
  </w:endnote>
  <w:endnote w:type="continuationSeparator" w:id="0">
    <w:p w:rsidR="00FC74A3" w:rsidRDefault="00FC74A3" w:rsidP="00737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4A3" w:rsidRDefault="00FC74A3" w:rsidP="0073783B">
      <w:pPr>
        <w:spacing w:after="0" w:line="240" w:lineRule="auto"/>
      </w:pPr>
      <w:r>
        <w:separator/>
      </w:r>
    </w:p>
  </w:footnote>
  <w:footnote w:type="continuationSeparator" w:id="0">
    <w:p w:rsidR="00FC74A3" w:rsidRDefault="00FC74A3" w:rsidP="0073783B">
      <w:pPr>
        <w:spacing w:after="0" w:line="240" w:lineRule="auto"/>
      </w:pPr>
      <w:r>
        <w:continuationSeparator/>
      </w:r>
    </w:p>
  </w:footnote>
  <w:footnote w:id="1">
    <w:p w:rsidR="00AF59B5" w:rsidRDefault="00AF59B5" w:rsidP="00BF1ED1">
      <w:pPr>
        <w:pStyle w:val="a8"/>
        <w:spacing w:line="180" w:lineRule="auto"/>
        <w:ind w:right="-459" w:firstLine="709"/>
      </w:pPr>
      <w:r w:rsidRPr="00B95DC6">
        <w:rPr>
          <w:rStyle w:val="aa"/>
          <w:rFonts w:cs="Times New Roman"/>
          <w:sz w:val="24"/>
          <w:szCs w:val="24"/>
        </w:rPr>
        <w:footnoteRef/>
      </w:r>
      <w:r>
        <w:t> </w:t>
      </w:r>
      <w:r w:rsidRPr="00671C9F">
        <w:t>Расчет показателя производится при условии наличия информации о количестве выявленных всеми государственными контролирующими органами единиц товар</w:t>
      </w:r>
      <w:r>
        <w:t>ов</w:t>
      </w:r>
      <w:r w:rsidRPr="00671C9F">
        <w:t>, нарушающих права правообладателей объектов интеллектуальной собственности</w:t>
      </w:r>
      <w:r>
        <w:t>.</w:t>
      </w:r>
    </w:p>
    <w:p w:rsidR="00AF59B5" w:rsidRPr="00BD0CFD" w:rsidRDefault="00AF59B5" w:rsidP="00BF1ED1">
      <w:pPr>
        <w:pStyle w:val="a8"/>
        <w:spacing w:line="180" w:lineRule="auto"/>
        <w:ind w:right="-459"/>
        <w:rPr>
          <w:sz w:val="4"/>
          <w:szCs w:val="4"/>
        </w:rPr>
      </w:pPr>
    </w:p>
  </w:footnote>
  <w:footnote w:id="2">
    <w:p w:rsidR="00AF59B5" w:rsidRPr="00BD0CFD" w:rsidRDefault="00AF59B5" w:rsidP="00BF1ED1">
      <w:pPr>
        <w:pStyle w:val="a8"/>
        <w:spacing w:line="180" w:lineRule="auto"/>
        <w:ind w:right="-459" w:firstLine="709"/>
        <w:rPr>
          <w:rFonts w:cs="Times New Roman"/>
        </w:rPr>
      </w:pPr>
      <w:r w:rsidRPr="00B95DC6">
        <w:rPr>
          <w:rStyle w:val="aa"/>
          <w:rFonts w:cs="Times New Roman"/>
          <w:sz w:val="22"/>
          <w:szCs w:val="22"/>
        </w:rPr>
        <w:footnoteRef/>
      </w:r>
      <w:r w:rsidRPr="00BD0CFD">
        <w:rPr>
          <w:rFonts w:cs="Times New Roman"/>
        </w:rPr>
        <w:t xml:space="preserve"> </w:t>
      </w:r>
      <w:r w:rsidRPr="002F651A">
        <w:t>Расчет показателя производится при условии наличия информации о количестве выявленных всеми государственными контролирующими органами случаев несоблюдения установленных законодательством ограничений.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319927699"/>
      <w:docPartObj>
        <w:docPartGallery w:val="Page Numbers (Top of Page)"/>
        <w:docPartUnique/>
      </w:docPartObj>
    </w:sdtPr>
    <w:sdtContent>
      <w:p w:rsidR="00AF59B5" w:rsidRPr="00C86060" w:rsidRDefault="00AF59B5">
        <w:pPr>
          <w:pStyle w:val="a3"/>
          <w:jc w:val="center"/>
          <w:rPr>
            <w:sz w:val="24"/>
            <w:szCs w:val="24"/>
          </w:rPr>
        </w:pPr>
        <w:r w:rsidRPr="00C86060">
          <w:rPr>
            <w:sz w:val="24"/>
            <w:szCs w:val="24"/>
          </w:rPr>
          <w:fldChar w:fldCharType="begin"/>
        </w:r>
        <w:r w:rsidRPr="00C86060">
          <w:rPr>
            <w:sz w:val="24"/>
            <w:szCs w:val="24"/>
          </w:rPr>
          <w:instrText>PAGE   \* MERGEFORMAT</w:instrText>
        </w:r>
        <w:r w:rsidRPr="00C86060">
          <w:rPr>
            <w:sz w:val="24"/>
            <w:szCs w:val="24"/>
          </w:rPr>
          <w:fldChar w:fldCharType="separate"/>
        </w:r>
        <w:r w:rsidR="00013BC8">
          <w:rPr>
            <w:noProof/>
            <w:sz w:val="24"/>
            <w:szCs w:val="24"/>
          </w:rPr>
          <w:t>33</w:t>
        </w:r>
        <w:r w:rsidRPr="00C86060">
          <w:rPr>
            <w:sz w:val="24"/>
            <w:szCs w:val="24"/>
          </w:rPr>
          <w:fldChar w:fldCharType="end"/>
        </w:r>
      </w:p>
    </w:sdtContent>
  </w:sdt>
  <w:p w:rsidR="00AF59B5" w:rsidRDefault="00AF59B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319FD"/>
    <w:multiLevelType w:val="hybridMultilevel"/>
    <w:tmpl w:val="81200DD6"/>
    <w:lvl w:ilvl="0" w:tplc="47EEC93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47650"/>
    <w:multiLevelType w:val="hybridMultilevel"/>
    <w:tmpl w:val="A2E260E2"/>
    <w:lvl w:ilvl="0" w:tplc="3CD8BB0E">
      <w:start w:val="1"/>
      <w:numFmt w:val="decimal"/>
      <w:lvlText w:val="%1)"/>
      <w:lvlJc w:val="left"/>
      <w:pPr>
        <w:ind w:left="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2">
    <w:nsid w:val="03F03FCD"/>
    <w:multiLevelType w:val="hybridMultilevel"/>
    <w:tmpl w:val="0A2A26E2"/>
    <w:lvl w:ilvl="0" w:tplc="D2B624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FA4EF8"/>
    <w:multiLevelType w:val="hybridMultilevel"/>
    <w:tmpl w:val="14345E4E"/>
    <w:lvl w:ilvl="0" w:tplc="445A949E">
      <w:start w:val="1"/>
      <w:numFmt w:val="decimal"/>
      <w:lvlText w:val="%1)"/>
      <w:lvlJc w:val="left"/>
      <w:pPr>
        <w:ind w:left="702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4">
    <w:nsid w:val="116042BF"/>
    <w:multiLevelType w:val="hybridMultilevel"/>
    <w:tmpl w:val="A27C0102"/>
    <w:lvl w:ilvl="0" w:tplc="912A73E2">
      <w:start w:val="10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6054B7"/>
    <w:multiLevelType w:val="hybridMultilevel"/>
    <w:tmpl w:val="4E325C1A"/>
    <w:lvl w:ilvl="0" w:tplc="E362D3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2446EC5"/>
    <w:multiLevelType w:val="hybridMultilevel"/>
    <w:tmpl w:val="F3884848"/>
    <w:lvl w:ilvl="0" w:tplc="F5C4FF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4912279"/>
    <w:multiLevelType w:val="hybridMultilevel"/>
    <w:tmpl w:val="7BA28804"/>
    <w:lvl w:ilvl="0" w:tplc="136C8B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AC06925"/>
    <w:multiLevelType w:val="hybridMultilevel"/>
    <w:tmpl w:val="FF9EE1DA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CE668EF"/>
    <w:multiLevelType w:val="hybridMultilevel"/>
    <w:tmpl w:val="4E325C1A"/>
    <w:lvl w:ilvl="0" w:tplc="E362D3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FB64192"/>
    <w:multiLevelType w:val="hybridMultilevel"/>
    <w:tmpl w:val="05A033E8"/>
    <w:lvl w:ilvl="0" w:tplc="F8E4CA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1C65A1C"/>
    <w:multiLevelType w:val="hybridMultilevel"/>
    <w:tmpl w:val="AD6475C8"/>
    <w:lvl w:ilvl="0" w:tplc="29C86678">
      <w:start w:val="9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2205478D"/>
    <w:multiLevelType w:val="hybridMultilevel"/>
    <w:tmpl w:val="9E20B032"/>
    <w:lvl w:ilvl="0" w:tplc="368607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41D1910"/>
    <w:multiLevelType w:val="hybridMultilevel"/>
    <w:tmpl w:val="80C2098E"/>
    <w:lvl w:ilvl="0" w:tplc="7C5421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850F2E"/>
    <w:multiLevelType w:val="hybridMultilevel"/>
    <w:tmpl w:val="53625338"/>
    <w:lvl w:ilvl="0" w:tplc="FF5893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77A220F"/>
    <w:multiLevelType w:val="hybridMultilevel"/>
    <w:tmpl w:val="A2E260E2"/>
    <w:lvl w:ilvl="0" w:tplc="3CD8BB0E">
      <w:start w:val="1"/>
      <w:numFmt w:val="decimal"/>
      <w:lvlText w:val="%1)"/>
      <w:lvlJc w:val="left"/>
      <w:pPr>
        <w:ind w:left="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16">
    <w:nsid w:val="2B336F9C"/>
    <w:multiLevelType w:val="hybridMultilevel"/>
    <w:tmpl w:val="85A6B8F4"/>
    <w:lvl w:ilvl="0" w:tplc="E43EC46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CAC71DE"/>
    <w:multiLevelType w:val="hybridMultilevel"/>
    <w:tmpl w:val="DC40403C"/>
    <w:lvl w:ilvl="0" w:tplc="8D6E3630">
      <w:start w:val="1"/>
      <w:numFmt w:val="decimal"/>
      <w:lvlText w:val="%1."/>
      <w:lvlJc w:val="left"/>
      <w:pPr>
        <w:ind w:left="171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F3A0458"/>
    <w:multiLevelType w:val="hybridMultilevel"/>
    <w:tmpl w:val="5B8ED5A8"/>
    <w:lvl w:ilvl="0" w:tplc="24124BEA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FD23F14"/>
    <w:multiLevelType w:val="hybridMultilevel"/>
    <w:tmpl w:val="60B0CDE8"/>
    <w:lvl w:ilvl="0" w:tplc="8D6E363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3D53BFF"/>
    <w:multiLevelType w:val="hybridMultilevel"/>
    <w:tmpl w:val="08E46376"/>
    <w:lvl w:ilvl="0" w:tplc="87F06FBC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828" w:hanging="360"/>
      </w:pPr>
    </w:lvl>
    <w:lvl w:ilvl="2" w:tplc="0419001B" w:tentative="1">
      <w:start w:val="1"/>
      <w:numFmt w:val="lowerRoman"/>
      <w:lvlText w:val="%3."/>
      <w:lvlJc w:val="right"/>
      <w:pPr>
        <w:ind w:left="-108" w:hanging="180"/>
      </w:pPr>
    </w:lvl>
    <w:lvl w:ilvl="3" w:tplc="0419000F" w:tentative="1">
      <w:start w:val="1"/>
      <w:numFmt w:val="decimal"/>
      <w:lvlText w:val="%4."/>
      <w:lvlJc w:val="left"/>
      <w:pPr>
        <w:ind w:left="612" w:hanging="360"/>
      </w:pPr>
    </w:lvl>
    <w:lvl w:ilvl="4" w:tplc="04190019" w:tentative="1">
      <w:start w:val="1"/>
      <w:numFmt w:val="lowerLetter"/>
      <w:lvlText w:val="%5."/>
      <w:lvlJc w:val="left"/>
      <w:pPr>
        <w:ind w:left="1332" w:hanging="360"/>
      </w:pPr>
    </w:lvl>
    <w:lvl w:ilvl="5" w:tplc="0419001B" w:tentative="1">
      <w:start w:val="1"/>
      <w:numFmt w:val="lowerRoman"/>
      <w:lvlText w:val="%6."/>
      <w:lvlJc w:val="right"/>
      <w:pPr>
        <w:ind w:left="2052" w:hanging="180"/>
      </w:pPr>
    </w:lvl>
    <w:lvl w:ilvl="6" w:tplc="0419000F" w:tentative="1">
      <w:start w:val="1"/>
      <w:numFmt w:val="decimal"/>
      <w:lvlText w:val="%7."/>
      <w:lvlJc w:val="left"/>
      <w:pPr>
        <w:ind w:left="2772" w:hanging="360"/>
      </w:pPr>
    </w:lvl>
    <w:lvl w:ilvl="7" w:tplc="04190019" w:tentative="1">
      <w:start w:val="1"/>
      <w:numFmt w:val="lowerLetter"/>
      <w:lvlText w:val="%8."/>
      <w:lvlJc w:val="left"/>
      <w:pPr>
        <w:ind w:left="3492" w:hanging="360"/>
      </w:pPr>
    </w:lvl>
    <w:lvl w:ilvl="8" w:tplc="0419001B" w:tentative="1">
      <w:start w:val="1"/>
      <w:numFmt w:val="lowerRoman"/>
      <w:lvlText w:val="%9."/>
      <w:lvlJc w:val="right"/>
      <w:pPr>
        <w:ind w:left="4212" w:hanging="180"/>
      </w:pPr>
    </w:lvl>
  </w:abstractNum>
  <w:abstractNum w:abstractNumId="21">
    <w:nsid w:val="355D75B2"/>
    <w:multiLevelType w:val="hybridMultilevel"/>
    <w:tmpl w:val="BC22D374"/>
    <w:lvl w:ilvl="0" w:tplc="FCA6F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6B219C3"/>
    <w:multiLevelType w:val="hybridMultilevel"/>
    <w:tmpl w:val="F1D40CD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B1308B8"/>
    <w:multiLevelType w:val="hybridMultilevel"/>
    <w:tmpl w:val="9E20B032"/>
    <w:lvl w:ilvl="0" w:tplc="368607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B767054"/>
    <w:multiLevelType w:val="hybridMultilevel"/>
    <w:tmpl w:val="1C0C71B8"/>
    <w:lvl w:ilvl="0" w:tplc="DAFC9DE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>
    <w:nsid w:val="3E7E1760"/>
    <w:multiLevelType w:val="hybridMultilevel"/>
    <w:tmpl w:val="D9761AAA"/>
    <w:lvl w:ilvl="0" w:tplc="0BAE764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2807" w:hanging="360"/>
      </w:pPr>
    </w:lvl>
    <w:lvl w:ilvl="2" w:tplc="0419001B" w:tentative="1">
      <w:start w:val="1"/>
      <w:numFmt w:val="lowerRoman"/>
      <w:lvlText w:val="%3."/>
      <w:lvlJc w:val="right"/>
      <w:pPr>
        <w:ind w:left="-2087" w:hanging="180"/>
      </w:pPr>
    </w:lvl>
    <w:lvl w:ilvl="3" w:tplc="0419000F" w:tentative="1">
      <w:start w:val="1"/>
      <w:numFmt w:val="decimal"/>
      <w:lvlText w:val="%4."/>
      <w:lvlJc w:val="left"/>
      <w:pPr>
        <w:ind w:left="-1367" w:hanging="360"/>
      </w:pPr>
    </w:lvl>
    <w:lvl w:ilvl="4" w:tplc="04190019" w:tentative="1">
      <w:start w:val="1"/>
      <w:numFmt w:val="lowerLetter"/>
      <w:lvlText w:val="%5."/>
      <w:lvlJc w:val="left"/>
      <w:pPr>
        <w:ind w:left="-647" w:hanging="360"/>
      </w:pPr>
    </w:lvl>
    <w:lvl w:ilvl="5" w:tplc="0419001B" w:tentative="1">
      <w:start w:val="1"/>
      <w:numFmt w:val="lowerRoman"/>
      <w:lvlText w:val="%6."/>
      <w:lvlJc w:val="right"/>
      <w:pPr>
        <w:ind w:left="73" w:hanging="180"/>
      </w:pPr>
    </w:lvl>
    <w:lvl w:ilvl="6" w:tplc="0419000F" w:tentative="1">
      <w:start w:val="1"/>
      <w:numFmt w:val="decimal"/>
      <w:lvlText w:val="%7."/>
      <w:lvlJc w:val="left"/>
      <w:pPr>
        <w:ind w:left="793" w:hanging="360"/>
      </w:pPr>
    </w:lvl>
    <w:lvl w:ilvl="7" w:tplc="04190019" w:tentative="1">
      <w:start w:val="1"/>
      <w:numFmt w:val="lowerLetter"/>
      <w:lvlText w:val="%8."/>
      <w:lvlJc w:val="left"/>
      <w:pPr>
        <w:ind w:left="1513" w:hanging="360"/>
      </w:pPr>
    </w:lvl>
    <w:lvl w:ilvl="8" w:tplc="0419001B" w:tentative="1">
      <w:start w:val="1"/>
      <w:numFmt w:val="lowerRoman"/>
      <w:lvlText w:val="%9."/>
      <w:lvlJc w:val="right"/>
      <w:pPr>
        <w:ind w:left="2233" w:hanging="180"/>
      </w:pPr>
    </w:lvl>
  </w:abstractNum>
  <w:abstractNum w:abstractNumId="26">
    <w:nsid w:val="3F7E7B78"/>
    <w:multiLevelType w:val="multilevel"/>
    <w:tmpl w:val="1FD0E9E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37B0C75"/>
    <w:multiLevelType w:val="hybridMultilevel"/>
    <w:tmpl w:val="8B7C8C9C"/>
    <w:lvl w:ilvl="0" w:tplc="D2B628FE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65D20FE"/>
    <w:multiLevelType w:val="hybridMultilevel"/>
    <w:tmpl w:val="BC22D374"/>
    <w:lvl w:ilvl="0" w:tplc="FCA6F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51654C77"/>
    <w:multiLevelType w:val="hybridMultilevel"/>
    <w:tmpl w:val="FA6ED058"/>
    <w:lvl w:ilvl="0" w:tplc="630ADC6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0042D7"/>
    <w:multiLevelType w:val="hybridMultilevel"/>
    <w:tmpl w:val="FCE8E3B4"/>
    <w:lvl w:ilvl="0" w:tplc="D41269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70C2356"/>
    <w:multiLevelType w:val="hybridMultilevel"/>
    <w:tmpl w:val="A2E260E2"/>
    <w:lvl w:ilvl="0" w:tplc="3CD8BB0E">
      <w:start w:val="1"/>
      <w:numFmt w:val="decimal"/>
      <w:lvlText w:val="%1)"/>
      <w:lvlJc w:val="left"/>
      <w:pPr>
        <w:ind w:left="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32">
    <w:nsid w:val="589A5B04"/>
    <w:multiLevelType w:val="hybridMultilevel"/>
    <w:tmpl w:val="EDE4E2B4"/>
    <w:lvl w:ilvl="0" w:tplc="AD9A99CE">
      <w:start w:val="1"/>
      <w:numFmt w:val="decimal"/>
      <w:lvlText w:val="%1."/>
      <w:lvlJc w:val="left"/>
      <w:pPr>
        <w:ind w:left="191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33">
    <w:nsid w:val="632968E4"/>
    <w:multiLevelType w:val="hybridMultilevel"/>
    <w:tmpl w:val="5AF6047E"/>
    <w:lvl w:ilvl="0" w:tplc="EE10680A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34">
    <w:nsid w:val="6D2B4A81"/>
    <w:multiLevelType w:val="hybridMultilevel"/>
    <w:tmpl w:val="9E20B032"/>
    <w:lvl w:ilvl="0" w:tplc="368607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F9566AF"/>
    <w:multiLevelType w:val="hybridMultilevel"/>
    <w:tmpl w:val="F3A23F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F7CACB3E">
      <w:start w:val="1"/>
      <w:numFmt w:val="decimal"/>
      <w:lvlText w:val="%4."/>
      <w:lvlJc w:val="left"/>
      <w:pPr>
        <w:ind w:left="3589" w:hanging="360"/>
      </w:pPr>
      <w:rPr>
        <w:sz w:val="28"/>
        <w:szCs w:val="28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4EC5B3E"/>
    <w:multiLevelType w:val="hybridMultilevel"/>
    <w:tmpl w:val="BF4667C6"/>
    <w:lvl w:ilvl="0" w:tplc="799E129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5C60393"/>
    <w:multiLevelType w:val="hybridMultilevel"/>
    <w:tmpl w:val="99665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1E1D69"/>
    <w:multiLevelType w:val="hybridMultilevel"/>
    <w:tmpl w:val="4E325C1A"/>
    <w:lvl w:ilvl="0" w:tplc="E362D3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9FE58DA"/>
    <w:multiLevelType w:val="hybridMultilevel"/>
    <w:tmpl w:val="1046B06C"/>
    <w:lvl w:ilvl="0" w:tplc="33BC3DE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>
    <w:nsid w:val="7D0151F4"/>
    <w:multiLevelType w:val="hybridMultilevel"/>
    <w:tmpl w:val="0338B922"/>
    <w:lvl w:ilvl="0" w:tplc="8F02AD44">
      <w:start w:val="9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E89324E"/>
    <w:multiLevelType w:val="hybridMultilevel"/>
    <w:tmpl w:val="656C7C0E"/>
    <w:lvl w:ilvl="0" w:tplc="39FE41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F1A5186"/>
    <w:multiLevelType w:val="hybridMultilevel"/>
    <w:tmpl w:val="BC22D374"/>
    <w:lvl w:ilvl="0" w:tplc="FCA6F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36"/>
  </w:num>
  <w:num w:numId="3">
    <w:abstractNumId w:val="27"/>
  </w:num>
  <w:num w:numId="4">
    <w:abstractNumId w:val="40"/>
  </w:num>
  <w:num w:numId="5">
    <w:abstractNumId w:val="18"/>
  </w:num>
  <w:num w:numId="6">
    <w:abstractNumId w:val="29"/>
  </w:num>
  <w:num w:numId="7">
    <w:abstractNumId w:val="4"/>
  </w:num>
  <w:num w:numId="8">
    <w:abstractNumId w:val="16"/>
  </w:num>
  <w:num w:numId="9">
    <w:abstractNumId w:val="22"/>
  </w:num>
  <w:num w:numId="10">
    <w:abstractNumId w:val="8"/>
  </w:num>
  <w:num w:numId="11">
    <w:abstractNumId w:val="25"/>
  </w:num>
  <w:num w:numId="12">
    <w:abstractNumId w:val="11"/>
  </w:num>
  <w:num w:numId="13">
    <w:abstractNumId w:val="33"/>
  </w:num>
  <w:num w:numId="14">
    <w:abstractNumId w:val="26"/>
  </w:num>
  <w:num w:numId="15">
    <w:abstractNumId w:val="39"/>
  </w:num>
  <w:num w:numId="16">
    <w:abstractNumId w:val="41"/>
  </w:num>
  <w:num w:numId="17">
    <w:abstractNumId w:val="32"/>
  </w:num>
  <w:num w:numId="18">
    <w:abstractNumId w:val="21"/>
  </w:num>
  <w:num w:numId="19">
    <w:abstractNumId w:val="30"/>
  </w:num>
  <w:num w:numId="20">
    <w:abstractNumId w:val="38"/>
  </w:num>
  <w:num w:numId="21">
    <w:abstractNumId w:val="5"/>
  </w:num>
  <w:num w:numId="22">
    <w:abstractNumId w:val="0"/>
  </w:num>
  <w:num w:numId="23">
    <w:abstractNumId w:val="19"/>
  </w:num>
  <w:num w:numId="24">
    <w:abstractNumId w:val="17"/>
  </w:num>
  <w:num w:numId="25">
    <w:abstractNumId w:val="7"/>
  </w:num>
  <w:num w:numId="26">
    <w:abstractNumId w:val="24"/>
  </w:num>
  <w:num w:numId="27">
    <w:abstractNumId w:val="10"/>
  </w:num>
  <w:num w:numId="28">
    <w:abstractNumId w:val="14"/>
  </w:num>
  <w:num w:numId="29">
    <w:abstractNumId w:val="20"/>
  </w:num>
  <w:num w:numId="30">
    <w:abstractNumId w:val="2"/>
  </w:num>
  <w:num w:numId="31">
    <w:abstractNumId w:val="9"/>
  </w:num>
  <w:num w:numId="32">
    <w:abstractNumId w:val="37"/>
  </w:num>
  <w:num w:numId="33">
    <w:abstractNumId w:val="42"/>
  </w:num>
  <w:num w:numId="34">
    <w:abstractNumId w:val="28"/>
  </w:num>
  <w:num w:numId="35">
    <w:abstractNumId w:val="13"/>
  </w:num>
  <w:num w:numId="36">
    <w:abstractNumId w:val="23"/>
  </w:num>
  <w:num w:numId="37">
    <w:abstractNumId w:val="12"/>
  </w:num>
  <w:num w:numId="38">
    <w:abstractNumId w:val="34"/>
  </w:num>
  <w:num w:numId="39">
    <w:abstractNumId w:val="15"/>
  </w:num>
  <w:num w:numId="40">
    <w:abstractNumId w:val="1"/>
  </w:num>
  <w:num w:numId="41">
    <w:abstractNumId w:val="31"/>
  </w:num>
  <w:num w:numId="42">
    <w:abstractNumId w:val="3"/>
  </w:num>
  <w:num w:numId="4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83B"/>
    <w:rsid w:val="00013BC8"/>
    <w:rsid w:val="000346E9"/>
    <w:rsid w:val="000647CB"/>
    <w:rsid w:val="000859B5"/>
    <w:rsid w:val="000E381C"/>
    <w:rsid w:val="000F6396"/>
    <w:rsid w:val="001229F8"/>
    <w:rsid w:val="00153979"/>
    <w:rsid w:val="0016611D"/>
    <w:rsid w:val="00171898"/>
    <w:rsid w:val="001A1ADC"/>
    <w:rsid w:val="001A7320"/>
    <w:rsid w:val="001B76D3"/>
    <w:rsid w:val="001D0059"/>
    <w:rsid w:val="001D168D"/>
    <w:rsid w:val="002316ED"/>
    <w:rsid w:val="00272247"/>
    <w:rsid w:val="00273EA8"/>
    <w:rsid w:val="002768C4"/>
    <w:rsid w:val="002A14B5"/>
    <w:rsid w:val="002C4711"/>
    <w:rsid w:val="002D575E"/>
    <w:rsid w:val="002D5B5B"/>
    <w:rsid w:val="002E0041"/>
    <w:rsid w:val="002E0D3D"/>
    <w:rsid w:val="002E16E1"/>
    <w:rsid w:val="002F1B16"/>
    <w:rsid w:val="002F1CF1"/>
    <w:rsid w:val="0031353C"/>
    <w:rsid w:val="0033419C"/>
    <w:rsid w:val="00356407"/>
    <w:rsid w:val="0036742D"/>
    <w:rsid w:val="0039263D"/>
    <w:rsid w:val="00395BEB"/>
    <w:rsid w:val="003D37AE"/>
    <w:rsid w:val="00402397"/>
    <w:rsid w:val="004049AB"/>
    <w:rsid w:val="004111ED"/>
    <w:rsid w:val="00414DBE"/>
    <w:rsid w:val="00415957"/>
    <w:rsid w:val="00415979"/>
    <w:rsid w:val="004342CF"/>
    <w:rsid w:val="004821B9"/>
    <w:rsid w:val="004974B1"/>
    <w:rsid w:val="004A4224"/>
    <w:rsid w:val="004B3670"/>
    <w:rsid w:val="004C6648"/>
    <w:rsid w:val="004F45FB"/>
    <w:rsid w:val="005108B7"/>
    <w:rsid w:val="005137D8"/>
    <w:rsid w:val="0053596F"/>
    <w:rsid w:val="005429AA"/>
    <w:rsid w:val="00573E7B"/>
    <w:rsid w:val="005828B1"/>
    <w:rsid w:val="00591D57"/>
    <w:rsid w:val="005B06EF"/>
    <w:rsid w:val="005C2FB7"/>
    <w:rsid w:val="005E13AF"/>
    <w:rsid w:val="0060598A"/>
    <w:rsid w:val="006161DA"/>
    <w:rsid w:val="00650C61"/>
    <w:rsid w:val="0069441C"/>
    <w:rsid w:val="006B37FC"/>
    <w:rsid w:val="006D7197"/>
    <w:rsid w:val="006E0AEF"/>
    <w:rsid w:val="00725189"/>
    <w:rsid w:val="00735D37"/>
    <w:rsid w:val="0073783B"/>
    <w:rsid w:val="007379BE"/>
    <w:rsid w:val="00757842"/>
    <w:rsid w:val="00766291"/>
    <w:rsid w:val="007A6806"/>
    <w:rsid w:val="007B4653"/>
    <w:rsid w:val="007C3B98"/>
    <w:rsid w:val="007F0CC6"/>
    <w:rsid w:val="00801EB6"/>
    <w:rsid w:val="00820C73"/>
    <w:rsid w:val="0083510F"/>
    <w:rsid w:val="00836444"/>
    <w:rsid w:val="00851BBA"/>
    <w:rsid w:val="00865E68"/>
    <w:rsid w:val="00867BE3"/>
    <w:rsid w:val="008904F5"/>
    <w:rsid w:val="008B2DFA"/>
    <w:rsid w:val="008C12B7"/>
    <w:rsid w:val="008D33B1"/>
    <w:rsid w:val="008F2B99"/>
    <w:rsid w:val="00917C7A"/>
    <w:rsid w:val="00924707"/>
    <w:rsid w:val="00960509"/>
    <w:rsid w:val="0097234C"/>
    <w:rsid w:val="0098560C"/>
    <w:rsid w:val="009B7E76"/>
    <w:rsid w:val="009D3C09"/>
    <w:rsid w:val="009E3775"/>
    <w:rsid w:val="00A15929"/>
    <w:rsid w:val="00A7363F"/>
    <w:rsid w:val="00A937AA"/>
    <w:rsid w:val="00AA4F0C"/>
    <w:rsid w:val="00AC5BE6"/>
    <w:rsid w:val="00AE5F44"/>
    <w:rsid w:val="00AF3245"/>
    <w:rsid w:val="00AF59B5"/>
    <w:rsid w:val="00B13425"/>
    <w:rsid w:val="00B225CB"/>
    <w:rsid w:val="00B34CC0"/>
    <w:rsid w:val="00B524E9"/>
    <w:rsid w:val="00B550CD"/>
    <w:rsid w:val="00B6021E"/>
    <w:rsid w:val="00B6170F"/>
    <w:rsid w:val="00B65C02"/>
    <w:rsid w:val="00B664F2"/>
    <w:rsid w:val="00B7662F"/>
    <w:rsid w:val="00B85ABC"/>
    <w:rsid w:val="00BD54C0"/>
    <w:rsid w:val="00BF1ED1"/>
    <w:rsid w:val="00C02181"/>
    <w:rsid w:val="00C0285A"/>
    <w:rsid w:val="00C067AA"/>
    <w:rsid w:val="00C34591"/>
    <w:rsid w:val="00C36C7D"/>
    <w:rsid w:val="00C4550B"/>
    <w:rsid w:val="00C52020"/>
    <w:rsid w:val="00C60AD1"/>
    <w:rsid w:val="00C61B49"/>
    <w:rsid w:val="00C64F9A"/>
    <w:rsid w:val="00C65418"/>
    <w:rsid w:val="00C656AC"/>
    <w:rsid w:val="00C81261"/>
    <w:rsid w:val="00C82CDD"/>
    <w:rsid w:val="00C86060"/>
    <w:rsid w:val="00CC0CAA"/>
    <w:rsid w:val="00CC3556"/>
    <w:rsid w:val="00D050BA"/>
    <w:rsid w:val="00D10A13"/>
    <w:rsid w:val="00D22AD1"/>
    <w:rsid w:val="00D32B82"/>
    <w:rsid w:val="00D37C23"/>
    <w:rsid w:val="00D4113B"/>
    <w:rsid w:val="00D54007"/>
    <w:rsid w:val="00D56D2F"/>
    <w:rsid w:val="00D82622"/>
    <w:rsid w:val="00DC5102"/>
    <w:rsid w:val="00DE3D7B"/>
    <w:rsid w:val="00DF3475"/>
    <w:rsid w:val="00E04A16"/>
    <w:rsid w:val="00E67FBE"/>
    <w:rsid w:val="00E768B8"/>
    <w:rsid w:val="00E85BBA"/>
    <w:rsid w:val="00E96A3B"/>
    <w:rsid w:val="00E96DBE"/>
    <w:rsid w:val="00EE51B8"/>
    <w:rsid w:val="00F274B7"/>
    <w:rsid w:val="00F35088"/>
    <w:rsid w:val="00F651FF"/>
    <w:rsid w:val="00F8550F"/>
    <w:rsid w:val="00FA74DE"/>
    <w:rsid w:val="00FC0227"/>
    <w:rsid w:val="00FC74A3"/>
    <w:rsid w:val="00FE22ED"/>
    <w:rsid w:val="00FF5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1DA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1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1ED1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BF1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1ED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F1ED1"/>
    <w:pPr>
      <w:ind w:left="720"/>
      <w:contextualSpacing/>
    </w:pPr>
  </w:style>
  <w:style w:type="paragraph" w:styleId="a8">
    <w:name w:val="footnote text"/>
    <w:basedOn w:val="a"/>
    <w:link w:val="a9"/>
    <w:uiPriority w:val="99"/>
    <w:unhideWhenUsed/>
    <w:rsid w:val="00BF1ED1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BF1ED1"/>
    <w:rPr>
      <w:rFonts w:ascii="Times New Roman" w:hAnsi="Times New Roman"/>
      <w:sz w:val="20"/>
      <w:szCs w:val="20"/>
    </w:rPr>
  </w:style>
  <w:style w:type="character" w:styleId="aa">
    <w:name w:val="footnote reference"/>
    <w:uiPriority w:val="99"/>
    <w:rsid w:val="00BF1ED1"/>
    <w:rPr>
      <w:color w:val="000000"/>
      <w:sz w:val="28"/>
      <w:szCs w:val="28"/>
      <w:vertAlign w:val="superscript"/>
    </w:rPr>
  </w:style>
  <w:style w:type="table" w:styleId="ab">
    <w:name w:val="Table Grid"/>
    <w:basedOn w:val="a1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 Знак Знак Знак Знак1 Знак Знак Знак Знак"/>
    <w:basedOn w:val="a3"/>
    <w:rsid w:val="00BF1ED1"/>
    <w:pPr>
      <w:tabs>
        <w:tab w:val="clear" w:pos="4677"/>
        <w:tab w:val="clear" w:pos="9355"/>
      </w:tabs>
      <w:ind w:right="40" w:firstLine="720"/>
    </w:pPr>
    <w:rPr>
      <w:rFonts w:eastAsia="Symbol" w:cs="Times New Roman"/>
      <w:szCs w:val="20"/>
      <w:lang w:eastAsia="ru-RU"/>
    </w:rPr>
  </w:style>
  <w:style w:type="table" w:customStyle="1" w:styleId="10">
    <w:name w:val="Сетка таблицы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rsid w:val="00BF1ED1"/>
  </w:style>
  <w:style w:type="paragraph" w:styleId="ad">
    <w:name w:val="footer"/>
    <w:basedOn w:val="a"/>
    <w:link w:val="ae"/>
    <w:uiPriority w:val="99"/>
    <w:unhideWhenUsed/>
    <w:rsid w:val="00BF1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F1ED1"/>
    <w:rPr>
      <w:rFonts w:ascii="Times New Roman" w:hAnsi="Times New Roman"/>
      <w:sz w:val="28"/>
    </w:rPr>
  </w:style>
  <w:style w:type="numbering" w:customStyle="1" w:styleId="11">
    <w:name w:val="Нет списка1"/>
    <w:next w:val="a2"/>
    <w:uiPriority w:val="99"/>
    <w:semiHidden/>
    <w:unhideWhenUsed/>
    <w:rsid w:val="00BF1ED1"/>
  </w:style>
  <w:style w:type="paragraph" w:customStyle="1" w:styleId="ConsPlusNormal">
    <w:name w:val="ConsPlusNormal"/>
    <w:link w:val="ConsPlusNormal0"/>
    <w:rsid w:val="00BF1E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BF1ED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Нормальный (таблица)"/>
    <w:basedOn w:val="a"/>
    <w:next w:val="a"/>
    <w:uiPriority w:val="99"/>
    <w:rsid w:val="00BF1E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0">
    <w:name w:val="Placeholder Text"/>
    <w:basedOn w:val="a0"/>
    <w:uiPriority w:val="99"/>
    <w:semiHidden/>
    <w:rsid w:val="00BF1ED1"/>
    <w:rPr>
      <w:color w:val="808080"/>
    </w:rPr>
  </w:style>
  <w:style w:type="numbering" w:customStyle="1" w:styleId="20">
    <w:name w:val="Нет списка2"/>
    <w:next w:val="a2"/>
    <w:uiPriority w:val="99"/>
    <w:semiHidden/>
    <w:unhideWhenUsed/>
    <w:rsid w:val="00BF1ED1"/>
  </w:style>
  <w:style w:type="table" w:customStyle="1" w:styleId="4">
    <w:name w:val="Сетка таблицы4"/>
    <w:basedOn w:val="a1"/>
    <w:next w:val="ab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link w:val="23"/>
    <w:rsid w:val="00BF1ED1"/>
    <w:rPr>
      <w:rFonts w:ascii="Sylfaen" w:eastAsia="Sylfaen" w:hAnsi="Sylfaen" w:cs="Sylfaen"/>
      <w:b/>
      <w:bCs/>
      <w:sz w:val="15"/>
      <w:szCs w:val="15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F1ED1"/>
    <w:pPr>
      <w:widowControl w:val="0"/>
      <w:shd w:val="clear" w:color="auto" w:fill="FFFFFF"/>
      <w:spacing w:after="0" w:line="175" w:lineRule="exact"/>
    </w:pPr>
    <w:rPr>
      <w:rFonts w:ascii="Sylfaen" w:eastAsia="Sylfaen" w:hAnsi="Sylfaen" w:cs="Sylfaen"/>
      <w:b/>
      <w:bCs/>
      <w:sz w:val="15"/>
      <w:szCs w:val="15"/>
    </w:rPr>
  </w:style>
  <w:style w:type="character" w:customStyle="1" w:styleId="285pt">
    <w:name w:val="Основной текст (2) + 8;5 pt;Не полужирный;Курсив"/>
    <w:rsid w:val="00BF1ED1"/>
    <w:rPr>
      <w:rFonts w:ascii="Sylfaen" w:eastAsia="Sylfaen" w:hAnsi="Sylfaen" w:cs="Sylfae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f1">
    <w:name w:val="Основной текст_"/>
    <w:basedOn w:val="a0"/>
    <w:link w:val="40"/>
    <w:rsid w:val="00BF1ED1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40">
    <w:name w:val="Основной текст4"/>
    <w:basedOn w:val="a"/>
    <w:link w:val="af1"/>
    <w:rsid w:val="00BF1ED1"/>
    <w:pPr>
      <w:widowControl w:val="0"/>
      <w:shd w:val="clear" w:color="auto" w:fill="FFFFFF"/>
      <w:spacing w:before="480" w:after="0" w:line="317" w:lineRule="exact"/>
    </w:pPr>
    <w:rPr>
      <w:rFonts w:ascii="Sylfaen" w:eastAsia="Sylfaen" w:hAnsi="Sylfaen" w:cs="Sylfaen"/>
      <w:sz w:val="26"/>
      <w:szCs w:val="26"/>
    </w:rPr>
  </w:style>
  <w:style w:type="table" w:customStyle="1" w:styleId="5">
    <w:name w:val="Сетка таблицы5"/>
    <w:basedOn w:val="a1"/>
    <w:next w:val="ab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b"/>
    <w:uiPriority w:val="59"/>
    <w:rsid w:val="00BF1ED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b"/>
    <w:uiPriority w:val="59"/>
    <w:rsid w:val="00BF1ED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Нет списка3"/>
    <w:next w:val="a2"/>
    <w:uiPriority w:val="99"/>
    <w:semiHidden/>
    <w:unhideWhenUsed/>
    <w:rsid w:val="00BF1ED1"/>
  </w:style>
  <w:style w:type="paragraph" w:styleId="af2">
    <w:name w:val="endnote text"/>
    <w:basedOn w:val="a"/>
    <w:link w:val="af3"/>
    <w:uiPriority w:val="99"/>
    <w:semiHidden/>
    <w:unhideWhenUsed/>
    <w:rsid w:val="00BF1ED1"/>
    <w:pPr>
      <w:widowControl w:val="0"/>
      <w:spacing w:after="0" w:line="240" w:lineRule="auto"/>
      <w:jc w:val="left"/>
    </w:pPr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BF1ED1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unhideWhenUsed/>
    <w:rsid w:val="00BF1ED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1DA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1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1ED1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BF1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1ED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F1ED1"/>
    <w:pPr>
      <w:ind w:left="720"/>
      <w:contextualSpacing/>
    </w:pPr>
  </w:style>
  <w:style w:type="paragraph" w:styleId="a8">
    <w:name w:val="footnote text"/>
    <w:basedOn w:val="a"/>
    <w:link w:val="a9"/>
    <w:uiPriority w:val="99"/>
    <w:unhideWhenUsed/>
    <w:rsid w:val="00BF1ED1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BF1ED1"/>
    <w:rPr>
      <w:rFonts w:ascii="Times New Roman" w:hAnsi="Times New Roman"/>
      <w:sz w:val="20"/>
      <w:szCs w:val="20"/>
    </w:rPr>
  </w:style>
  <w:style w:type="character" w:styleId="aa">
    <w:name w:val="footnote reference"/>
    <w:uiPriority w:val="99"/>
    <w:rsid w:val="00BF1ED1"/>
    <w:rPr>
      <w:color w:val="000000"/>
      <w:sz w:val="28"/>
      <w:szCs w:val="28"/>
      <w:vertAlign w:val="superscript"/>
    </w:rPr>
  </w:style>
  <w:style w:type="table" w:styleId="ab">
    <w:name w:val="Table Grid"/>
    <w:basedOn w:val="a1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 Знак Знак Знак Знак1 Знак Знак Знак Знак"/>
    <w:basedOn w:val="a3"/>
    <w:rsid w:val="00BF1ED1"/>
    <w:pPr>
      <w:tabs>
        <w:tab w:val="clear" w:pos="4677"/>
        <w:tab w:val="clear" w:pos="9355"/>
      </w:tabs>
      <w:ind w:right="40" w:firstLine="720"/>
    </w:pPr>
    <w:rPr>
      <w:rFonts w:eastAsia="Symbol" w:cs="Times New Roman"/>
      <w:szCs w:val="20"/>
      <w:lang w:eastAsia="ru-RU"/>
    </w:rPr>
  </w:style>
  <w:style w:type="table" w:customStyle="1" w:styleId="10">
    <w:name w:val="Сетка таблицы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rsid w:val="00BF1ED1"/>
  </w:style>
  <w:style w:type="paragraph" w:styleId="ad">
    <w:name w:val="footer"/>
    <w:basedOn w:val="a"/>
    <w:link w:val="ae"/>
    <w:uiPriority w:val="99"/>
    <w:unhideWhenUsed/>
    <w:rsid w:val="00BF1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F1ED1"/>
    <w:rPr>
      <w:rFonts w:ascii="Times New Roman" w:hAnsi="Times New Roman"/>
      <w:sz w:val="28"/>
    </w:rPr>
  </w:style>
  <w:style w:type="numbering" w:customStyle="1" w:styleId="11">
    <w:name w:val="Нет списка1"/>
    <w:next w:val="a2"/>
    <w:uiPriority w:val="99"/>
    <w:semiHidden/>
    <w:unhideWhenUsed/>
    <w:rsid w:val="00BF1ED1"/>
  </w:style>
  <w:style w:type="paragraph" w:customStyle="1" w:styleId="ConsPlusNormal">
    <w:name w:val="ConsPlusNormal"/>
    <w:link w:val="ConsPlusNormal0"/>
    <w:rsid w:val="00BF1E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BF1ED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Нормальный (таблица)"/>
    <w:basedOn w:val="a"/>
    <w:next w:val="a"/>
    <w:uiPriority w:val="99"/>
    <w:rsid w:val="00BF1E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0">
    <w:name w:val="Placeholder Text"/>
    <w:basedOn w:val="a0"/>
    <w:uiPriority w:val="99"/>
    <w:semiHidden/>
    <w:rsid w:val="00BF1ED1"/>
    <w:rPr>
      <w:color w:val="808080"/>
    </w:rPr>
  </w:style>
  <w:style w:type="numbering" w:customStyle="1" w:styleId="20">
    <w:name w:val="Нет списка2"/>
    <w:next w:val="a2"/>
    <w:uiPriority w:val="99"/>
    <w:semiHidden/>
    <w:unhideWhenUsed/>
    <w:rsid w:val="00BF1ED1"/>
  </w:style>
  <w:style w:type="table" w:customStyle="1" w:styleId="4">
    <w:name w:val="Сетка таблицы4"/>
    <w:basedOn w:val="a1"/>
    <w:next w:val="ab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link w:val="23"/>
    <w:rsid w:val="00BF1ED1"/>
    <w:rPr>
      <w:rFonts w:ascii="Sylfaen" w:eastAsia="Sylfaen" w:hAnsi="Sylfaen" w:cs="Sylfaen"/>
      <w:b/>
      <w:bCs/>
      <w:sz w:val="15"/>
      <w:szCs w:val="15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F1ED1"/>
    <w:pPr>
      <w:widowControl w:val="0"/>
      <w:shd w:val="clear" w:color="auto" w:fill="FFFFFF"/>
      <w:spacing w:after="0" w:line="175" w:lineRule="exact"/>
    </w:pPr>
    <w:rPr>
      <w:rFonts w:ascii="Sylfaen" w:eastAsia="Sylfaen" w:hAnsi="Sylfaen" w:cs="Sylfaen"/>
      <w:b/>
      <w:bCs/>
      <w:sz w:val="15"/>
      <w:szCs w:val="15"/>
    </w:rPr>
  </w:style>
  <w:style w:type="character" w:customStyle="1" w:styleId="285pt">
    <w:name w:val="Основной текст (2) + 8;5 pt;Не полужирный;Курсив"/>
    <w:rsid w:val="00BF1ED1"/>
    <w:rPr>
      <w:rFonts w:ascii="Sylfaen" w:eastAsia="Sylfaen" w:hAnsi="Sylfaen" w:cs="Sylfae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f1">
    <w:name w:val="Основной текст_"/>
    <w:basedOn w:val="a0"/>
    <w:link w:val="40"/>
    <w:rsid w:val="00BF1ED1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40">
    <w:name w:val="Основной текст4"/>
    <w:basedOn w:val="a"/>
    <w:link w:val="af1"/>
    <w:rsid w:val="00BF1ED1"/>
    <w:pPr>
      <w:widowControl w:val="0"/>
      <w:shd w:val="clear" w:color="auto" w:fill="FFFFFF"/>
      <w:spacing w:before="480" w:after="0" w:line="317" w:lineRule="exact"/>
    </w:pPr>
    <w:rPr>
      <w:rFonts w:ascii="Sylfaen" w:eastAsia="Sylfaen" w:hAnsi="Sylfaen" w:cs="Sylfaen"/>
      <w:sz w:val="26"/>
      <w:szCs w:val="26"/>
    </w:rPr>
  </w:style>
  <w:style w:type="table" w:customStyle="1" w:styleId="5">
    <w:name w:val="Сетка таблицы5"/>
    <w:basedOn w:val="a1"/>
    <w:next w:val="ab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b"/>
    <w:uiPriority w:val="59"/>
    <w:rsid w:val="00BF1ED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b"/>
    <w:uiPriority w:val="59"/>
    <w:rsid w:val="00BF1ED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Нет списка3"/>
    <w:next w:val="a2"/>
    <w:uiPriority w:val="99"/>
    <w:semiHidden/>
    <w:unhideWhenUsed/>
    <w:rsid w:val="00BF1ED1"/>
  </w:style>
  <w:style w:type="paragraph" w:styleId="af2">
    <w:name w:val="endnote text"/>
    <w:basedOn w:val="a"/>
    <w:link w:val="af3"/>
    <w:uiPriority w:val="99"/>
    <w:semiHidden/>
    <w:unhideWhenUsed/>
    <w:rsid w:val="00BF1ED1"/>
    <w:pPr>
      <w:widowControl w:val="0"/>
      <w:spacing w:after="0" w:line="240" w:lineRule="auto"/>
      <w:jc w:val="left"/>
    </w:pPr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BF1ED1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unhideWhenUsed/>
    <w:rsid w:val="00BF1ED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00B9B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FA95A-445C-406E-9A8D-3F568AA22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35</Pages>
  <Words>9959</Words>
  <Characters>56772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Данилевский Виталий Игоревич</dc:creator>
  <cp:lastModifiedBy>Данилевский Виталий Игоревич</cp:lastModifiedBy>
  <cp:revision>13</cp:revision>
  <cp:lastPrinted>2018-05-21T06:20:00Z</cp:lastPrinted>
  <dcterms:created xsi:type="dcterms:W3CDTF">2018-05-11T11:46:00Z</dcterms:created>
  <dcterms:modified xsi:type="dcterms:W3CDTF">2018-05-21T06:34:00Z</dcterms:modified>
</cp:coreProperties>
</file>