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ED1" w:rsidRPr="00BF1ED1" w:rsidRDefault="00BF1ED1" w:rsidP="00BF1ED1">
      <w:pPr>
        <w:widowControl w:val="0"/>
        <w:spacing w:after="0" w:line="240" w:lineRule="auto"/>
        <w:jc w:val="right"/>
        <w:rPr>
          <w:rFonts w:eastAsia="Courier New" w:cs="Times New Roman"/>
          <w:color w:val="000000"/>
          <w:sz w:val="16"/>
          <w:szCs w:val="16"/>
          <w:lang w:eastAsia="ru-RU"/>
        </w:rPr>
      </w:pPr>
    </w:p>
    <w:p w:rsidR="00BF1ED1" w:rsidRPr="00BF1ED1" w:rsidRDefault="00E04A16" w:rsidP="00414DBE">
      <w:pPr>
        <w:widowControl w:val="0"/>
        <w:spacing w:after="0" w:line="240" w:lineRule="auto"/>
        <w:ind w:left="-567" w:right="-739"/>
        <w:jc w:val="center"/>
        <w:rPr>
          <w:rFonts w:eastAsia="Courier New" w:cs="Times New Roman"/>
          <w:color w:val="000000"/>
          <w:szCs w:val="28"/>
          <w:lang w:eastAsia="ru-RU"/>
        </w:rPr>
      </w:pPr>
      <w:r>
        <w:rPr>
          <w:rFonts w:eastAsia="Courier New" w:cs="Times New Roman"/>
          <w:b/>
          <w:color w:val="000000"/>
          <w:szCs w:val="28"/>
          <w:lang w:eastAsia="ru-RU"/>
        </w:rPr>
        <w:t>С</w:t>
      </w:r>
      <w:r w:rsidRPr="00E04A16">
        <w:rPr>
          <w:rFonts w:eastAsia="Courier New" w:cs="Times New Roman"/>
          <w:b/>
          <w:color w:val="000000"/>
          <w:szCs w:val="28"/>
          <w:lang w:eastAsia="ru-RU"/>
        </w:rPr>
        <w:t>ведения</w:t>
      </w:r>
      <w:r w:rsidR="006E0AEF">
        <w:rPr>
          <w:rFonts w:eastAsia="Courier New" w:cs="Times New Roman"/>
          <w:b/>
          <w:color w:val="000000"/>
          <w:szCs w:val="28"/>
          <w:lang w:eastAsia="ru-RU"/>
        </w:rPr>
        <w:br/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>о фактических значениях показателей результативности и эффективности контрольно-надзорной деятельности ФТС России</w:t>
      </w:r>
      <w:r w:rsid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br/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>и показателей результативности и эффективности деятельности центрального аппарата ФТС</w:t>
      </w:r>
      <w:r w:rsidR="006E0AEF"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 xml:space="preserve"> </w:t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>России</w:t>
      </w:r>
      <w:r w:rsid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 xml:space="preserve"> </w:t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 xml:space="preserve">за </w:t>
      </w:r>
      <w:r w:rsidR="002F107D">
        <w:rPr>
          <w:rFonts w:eastAsia="Courier New" w:cs="Times New Roman"/>
          <w:b/>
          <w:color w:val="000000"/>
          <w:sz w:val="27"/>
          <w:szCs w:val="27"/>
          <w:lang w:val="en-US" w:eastAsia="ru-RU"/>
        </w:rPr>
        <w:t>I</w:t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>I квартал 2018 года</w:t>
      </w:r>
      <w:r w:rsidRPr="00E04A16">
        <w:rPr>
          <w:rFonts w:eastAsia="Courier New" w:cs="Times New Roman"/>
          <w:b/>
          <w:color w:val="000000"/>
          <w:szCs w:val="28"/>
          <w:lang w:eastAsia="ru-RU"/>
        </w:rPr>
        <w:t xml:space="preserve">  </w:t>
      </w:r>
    </w:p>
    <w:p w:rsidR="00BF1ED1" w:rsidRPr="00BF1ED1" w:rsidRDefault="00BF1ED1" w:rsidP="00BF1ED1">
      <w:pPr>
        <w:widowControl w:val="0"/>
        <w:spacing w:after="0" w:line="240" w:lineRule="auto"/>
        <w:jc w:val="left"/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</w:pPr>
    </w:p>
    <w:tbl>
      <w:tblPr>
        <w:tblOverlap w:val="never"/>
        <w:tblW w:w="15877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5"/>
        <w:gridCol w:w="2551"/>
        <w:gridCol w:w="1985"/>
        <w:gridCol w:w="3827"/>
        <w:gridCol w:w="992"/>
        <w:gridCol w:w="992"/>
        <w:gridCol w:w="993"/>
        <w:gridCol w:w="1842"/>
        <w:gridCol w:w="1560"/>
      </w:tblGrid>
      <w:tr w:rsidR="00F8550F" w:rsidRPr="00BF1ED1" w:rsidTr="00414DBE">
        <w:trPr>
          <w:trHeight w:val="16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номер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(индекс)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наименование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формула расчета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комментарии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(интерпретация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значений)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значение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показа-теля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(текущее)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междуна</w:t>
            </w:r>
            <w:proofErr w:type="spell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-родные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сопоста-вления</w:t>
            </w:r>
            <w:proofErr w:type="spellEnd"/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телей</w:t>
            </w:r>
            <w:proofErr w:type="spellEnd"/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целевые значения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телей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источник данных для определения значения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сведения о документах стратегического планирования, содержащих показатель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(при его наличии)</w:t>
            </w:r>
          </w:p>
        </w:tc>
      </w:tr>
      <w:tr w:rsidR="001D168D" w:rsidRPr="00BF1ED1" w:rsidTr="00414DBE">
        <w:trPr>
          <w:trHeight w:val="1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</w:tr>
      <w:tr w:rsidR="001D168D" w:rsidRPr="00BF1ED1" w:rsidTr="00414DBE">
        <w:trPr>
          <w:trHeight w:hRule="exact"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Индикативные показатели, характеризующие различные аспекты контрольно-надзорной деятельности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непосредственное состояние подконтрольной сферы, а также негативные явления, на устранение которых направлена контрольно-надзорная деятельность.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CD39B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</w:t>
            </w:r>
            <w:r w:rsidR="00CD39B2" w:rsidRPr="00CD39B2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предотвращенного таможенными органами ущерба, который мог быть причинен введением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гражданский оборот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территории Российской Федерации товаров, нарушающих права правообладателей объектов интеллектуальной собственности и ввезенных в Российскую Федерацию через российский участок таможенной границы Евразийского экономического союза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С =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 w:themeColor="text1"/>
                      <w:sz w:val="22"/>
                      <w:lang w:val="en-US"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eastAsia="ru-RU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Ki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eastAsia="ru-RU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Pi</m:t>
                  </m:r>
                </m:e>
              </m:nary>
            </m:oMath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val="en-US"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АП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S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Ki</w:t>
            </w:r>
            <w:proofErr w:type="spell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 –  количество выявленных товаров с признаками нарушения прав интеллектуальной собственности, используемых при реализации на внутреннем рынке (кг, 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шт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, л, кв. м.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и др.);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Pi</w:t>
            </w:r>
            <w:proofErr w:type="spell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цена подлинных товаров (рыночная цена товаров, которая при сравнимых обстоятельствах обычно взимается при их реализации на внутреннем рынке при правомерном использовании объекта интеллектуальной собственности);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АП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стоимость товаров, являвшихся предметом административного правонарушения на момент возбуждения дела об административном правонарушении,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случае принятия таможенным органом решения о прекращении дела об административном правонарушении;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стоимость товаров,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отношении которых вступившим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законную силу решением суда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не установлено нарушение прав интеллектуальной собственности;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N – количество выявленных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 xml:space="preserve">в отчетном периоде случаев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lastRenderedPageBreak/>
              <w:t>перемещения товаров с признаками нарушения прав интеллектуальной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851BBA" w:rsidP="00892F78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2 4</w:t>
            </w:r>
            <w:r w:rsidR="00892F78">
              <w:rPr>
                <w:rFonts w:eastAsia="Courier New" w:cs="Times New Roman"/>
                <w:color w:val="000000"/>
                <w:sz w:val="22"/>
                <w:lang w:val="en-US" w:eastAsia="ru-RU"/>
              </w:rPr>
              <w:t>26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892F78">
              <w:rPr>
                <w:rFonts w:eastAsia="Courier New" w:cs="Times New Roman"/>
                <w:color w:val="000000"/>
                <w:sz w:val="22"/>
                <w:lang w:val="en-US" w:eastAsia="ru-RU"/>
              </w:rPr>
              <w:t>50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 по форме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распоряжение Правительства Российской Федерации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до 2020 года»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В.1.2.2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Объем ущерба, предотвращенного за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по классификации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 по ТН ВЭД ЕАЭС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694F04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к</m:t>
                  </m:r>
                </m:sub>
              </m:sSub>
              <m: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K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ущерба, предотвращенного за счет доначисления таможенных и иных платежей, взимание которых возложено на таможенные органы,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по классификации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ТН ВЭД ЕАЭС (за исключением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таможенных органов по классификации товаров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по ТН ВЭД ЕАЭС (за исключением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решений, которые признаны незаконными судом или вышестоящим таможенным органом);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Si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предотвращенный ущерб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за счет доначисления таможенных и иных платежей, взимание которых возложено на таможенные органы,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на основании i-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го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решения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классификации товаров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ТН ВЭД ЕАЭС,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A7363F" w:rsidP="00892F78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2 0</w:t>
            </w:r>
            <w:r w:rsidR="00892F78">
              <w:rPr>
                <w:rFonts w:eastAsia="Courier New" w:cs="Times New Roman"/>
                <w:color w:val="000000"/>
                <w:sz w:val="22"/>
                <w:lang w:val="en-US" w:eastAsia="ru-RU"/>
              </w:rPr>
              <w:t>78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892F78">
              <w:rPr>
                <w:rFonts w:eastAsia="Courier New" w:cs="Times New Roman"/>
                <w:color w:val="000000"/>
                <w:sz w:val="22"/>
                <w:lang w:val="en-US" w:eastAsia="ru-RU"/>
              </w:rPr>
              <w:t>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trike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В.1.2.3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Объем ущерба, предотвращенного 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корректировке сведений о стране происхождения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694F04" w:rsidP="00BF1ED1">
            <w:pPr>
              <w:widowControl w:val="0"/>
              <w:spacing w:after="0" w:line="209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С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С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ущерба, предотвращенного за счет доначисления таможенных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иных платежей, взимание которых возложена на таможенные органы,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о корректировке сведений о стране происхождения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решений таможенных органов о корректировке сведений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 стране происхождения товаров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решений, которые признаны незаконными судом или вышестоящим таможенным органом);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lastRenderedPageBreak/>
              <w:t>S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предотвращенный ущерб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за счет доначисления таможенных и иных платежей, взимание которых возложено на таможенные органы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основании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решения о корректировке сведений о стране происхождения товаров,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AA2A1A" w:rsidP="00AA2A1A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lastRenderedPageBreak/>
              <w:t>23</w:t>
            </w:r>
            <w:proofErr w:type="gramStart"/>
            <w:r w:rsidR="00A7363F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2</w:t>
            </w:r>
            <w:proofErr w:type="gramEnd"/>
            <w:r w:rsidR="00A7363F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trike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В.1.2.4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Объем ущерба, предотвращенного 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об отказе в предоставлении (восстановлении)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694F04" w:rsidP="00BF1ED1">
            <w:pPr>
              <w:widowControl w:val="0"/>
              <w:spacing w:after="0" w:line="209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П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П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сумма ущерба, предотвращенного за счет доначисления таможенных и иных платежей, взимание которых возложено на таможенные органы, на основании решений таможенных органов об отказе в предоставлении (восстановлении) тарифных преференций (за исключением 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решений таможенных органов об отказе в предоставлении (восстановлении) тарифных преференций (за исключением решений, которые признаны незаконными судом или вышестоящим таможенным органом);</w:t>
            </w:r>
          </w:p>
          <w:p w:rsidR="001D168D" w:rsidRPr="00BF1ED1" w:rsidRDefault="001D168D" w:rsidP="00F274B7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S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предотвращенный ущерб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основании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решения об отказе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предоставлении (восстановлении) тарифных преференций,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94003" w:rsidP="0019400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2</w:t>
            </w:r>
            <w:r w:rsidR="005B06EF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7</w:t>
            </w:r>
            <w:proofErr w:type="gramStart"/>
            <w:r w:rsidR="005B06EF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  <w:proofErr w:type="gramEnd"/>
            <w:r w:rsidR="005B06EF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C2FB7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В.1.3.1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Объем издержек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делам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нарушениях,</w:t>
            </w:r>
            <w:r w:rsidRPr="00BF1ED1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понесенных хозяйствующими субъектами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общую сумму издержек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делам об административных правонарушениях, указанных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постановлениях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845D80" w:rsidP="00845D80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val="en-US" w:eastAsia="ru-RU"/>
              </w:rPr>
              <w:t>2</w:t>
            </w:r>
            <w:r w:rsidR="009D3C09">
              <w:rPr>
                <w:rFonts w:eastAsia="Courier New" w:cs="Times New Roman"/>
                <w:sz w:val="22"/>
                <w:lang w:eastAsia="ru-RU"/>
              </w:rPr>
              <w:t>2</w:t>
            </w:r>
            <w:r>
              <w:rPr>
                <w:rFonts w:eastAsia="Courier New" w:cs="Times New Roman"/>
                <w:sz w:val="22"/>
                <w:lang w:val="en-US" w:eastAsia="ru-RU"/>
              </w:rPr>
              <w:t>8</w:t>
            </w:r>
            <w:proofErr w:type="gramStart"/>
            <w:r w:rsidR="009D3C09">
              <w:rPr>
                <w:rFonts w:eastAsia="Courier New" w:cs="Times New Roman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sz w:val="22"/>
                <w:lang w:val="en-US" w:eastAsia="ru-RU"/>
              </w:rPr>
              <w:t>3</w:t>
            </w:r>
            <w:proofErr w:type="gramEnd"/>
            <w:r w:rsidR="009D3C09">
              <w:rPr>
                <w:rFonts w:eastAsia="Courier New" w:cs="Times New Roman"/>
                <w:sz w:val="22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5C2FB7" w:rsidRPr="00BF1ED1" w:rsidRDefault="005C2FB7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C2FB7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В.1.3.2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Отношение общего объема издержек</w:t>
            </w:r>
          </w:p>
          <w:p w:rsidR="005C2FB7" w:rsidRPr="00BF1ED1" w:rsidRDefault="005C2FB7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делам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об административных нарушениях,</w:t>
            </w:r>
            <w:r w:rsidRPr="00BF1ED1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понесенных хозяйствующими субъектами, к общей сумме наложенных административных штрафов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2E16E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И = </w:t>
            </w:r>
            <w:r w:rsidR="002E16E1" w:rsidRPr="00BF1ED1">
              <w:rPr>
                <w:rFonts w:eastAsia="Courier New" w:cs="Times New Roman"/>
                <w:sz w:val="22"/>
                <w:lang w:eastAsia="ru-RU"/>
              </w:rPr>
              <w:t>В.1.3.1</w:t>
            </w:r>
            <w:r w:rsidR="002E16E1">
              <w:rPr>
                <w:rFonts w:eastAsia="Courier New" w:cs="Times New Roman"/>
                <w:sz w:val="22"/>
                <w:lang w:eastAsia="ru-RU"/>
              </w:rPr>
              <w:t>/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В.3.6.5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356407" w:rsidP="000846C6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0,00</w:t>
            </w:r>
            <w:r w:rsidR="000846C6">
              <w:rPr>
                <w:rFonts w:eastAsia="Courier New" w:cs="Times New Roman"/>
                <w:sz w:val="22"/>
                <w:lang w:val="en-US" w:eastAsia="ru-RU"/>
              </w:rPr>
              <w:t>02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5C2FB7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5C2FB7" w:rsidRPr="00BF1ED1" w:rsidRDefault="005C2FB7" w:rsidP="005C2FB7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№ 3-УТРД,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участников внешнеэкономической деятельности, удовлетворительно оценивающих деятельность таможенных органов по обеспечению соблюдения обязательных требований, в общем числе опрошенных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= У/О×100%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У – количество участников внешнеэкономической деятельности,  удовлетворительно оценивающих деятельность таможенных органов;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 – общее количество опрошенных участников внешнеэкономической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31353C" w:rsidRDefault="0031353C" w:rsidP="0031353C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1"/>
                <w:szCs w:val="21"/>
                <w:lang w:eastAsia="ru-RU"/>
              </w:rPr>
            </w:pPr>
            <w:r w:rsidRPr="0031353C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опрос </w:t>
            </w:r>
            <w:proofErr w:type="spellStart"/>
            <w:proofErr w:type="gramStart"/>
            <w:r w:rsidRPr="0031353C">
              <w:rPr>
                <w:rFonts w:eastAsia="Courier New" w:cs="Times New Roman"/>
                <w:sz w:val="21"/>
                <w:szCs w:val="21"/>
                <w:lang w:eastAsia="ru-RU"/>
              </w:rPr>
              <w:t>заплани</w:t>
            </w:r>
            <w:r>
              <w:rPr>
                <w:rFonts w:eastAsia="Courier New" w:cs="Times New Roman"/>
                <w:sz w:val="21"/>
                <w:szCs w:val="21"/>
                <w:lang w:eastAsia="ru-RU"/>
              </w:rPr>
              <w:t>-</w:t>
            </w:r>
            <w:r w:rsidRPr="0031353C">
              <w:rPr>
                <w:rFonts w:eastAsia="Courier New" w:cs="Times New Roman"/>
                <w:sz w:val="21"/>
                <w:szCs w:val="21"/>
                <w:lang w:eastAsia="ru-RU"/>
              </w:rPr>
              <w:t>рован</w:t>
            </w:r>
            <w:proofErr w:type="spellEnd"/>
            <w:proofErr w:type="gramEnd"/>
            <w:r w:rsidRPr="0031353C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на</w:t>
            </w:r>
            <w:r w:rsidRPr="0031353C">
              <w:rPr>
                <w:rFonts w:eastAsia="Courier New" w:cs="Times New Roman"/>
                <w:sz w:val="21"/>
                <w:szCs w:val="21"/>
                <w:lang w:eastAsia="ru-RU"/>
              </w:rPr>
              <w:br/>
            </w:r>
            <w:r w:rsidRPr="0031353C">
              <w:rPr>
                <w:rFonts w:eastAsia="Courier New" w:cs="Times New Roman"/>
                <w:sz w:val="21"/>
                <w:szCs w:val="21"/>
                <w:lang w:val="en-US" w:eastAsia="ru-RU"/>
              </w:rPr>
              <w:t>IV</w:t>
            </w:r>
            <w:r w:rsidRPr="00D4113B">
              <w:rPr>
                <w:rFonts w:eastAsia="Courier New" w:cs="Times New Roman"/>
                <w:sz w:val="10"/>
                <w:szCs w:val="21"/>
                <w:lang w:eastAsia="ru-RU"/>
              </w:rPr>
              <w:t xml:space="preserve"> </w:t>
            </w:r>
            <w:r w:rsidRPr="0031353C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квартал 2018 года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результаты опросов, проводимых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на официальном сайте</w:t>
            </w:r>
            <w:r w:rsidR="00A15929" w:rsidRPr="00A15929">
              <w:rPr>
                <w:rFonts w:eastAsia="Courier New" w:cs="Times New Roman"/>
                <w:color w:val="000000" w:themeColor="text1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ФТС</w:t>
            </w:r>
            <w:r w:rsidRPr="00A15929">
              <w:rPr>
                <w:rFonts w:eastAsia="Courier New" w:cs="Times New Roman"/>
                <w:color w:val="000000" w:themeColor="text1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России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73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73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деклараций  на товары (далее – ДТ), данные которых используются при  формировании  таможенной статистики внешней торговли Российской Федерации, при проверке которых выявлены недостоверные сведения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= 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ДТ, оформленных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импорте товаров, при проверке которых выявлены недостоверные сведения;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ДТ, оформленных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экспорте товаров, при проверке которых выявлены  недостоверные сведения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E522D" w:rsidRDefault="004E522D" w:rsidP="00FA74D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10 922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ЦБД ЕАИС ТО, </w:t>
            </w:r>
          </w:p>
          <w:p w:rsidR="001D168D" w:rsidRPr="00BF1ED1" w:rsidRDefault="001D168D" w:rsidP="004E522D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41597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4E522D" w:rsidRPr="004E522D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46-статистика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статистических форм учета перемещения товаров, поданных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нарушением установленного порядка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статистических форм учета перемещения товаров,  поданных с нарушениями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E522D" w:rsidRDefault="004E522D" w:rsidP="004E522D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24</w:t>
            </w:r>
            <w:r w:rsidR="0041597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9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АС АДППР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«Аналитика-2000»,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Админи-стративные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81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таможенными органами товаров, нарушающих права правообладателей объектов интеллектуальной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выявленных таможенными органами единиц товара, нарушающего права правообладателей объектов интеллектуальной собственности</w:t>
            </w:r>
            <w:r w:rsidR="004F45F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(в единицах контрафактной продукции (ЕКП)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4755D1" w:rsidP="004755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6</w:t>
            </w:r>
            <w:r w:rsidR="005E13AF">
              <w:rPr>
                <w:rFonts w:eastAsia="Courier New" w:cs="Times New Roman"/>
                <w:color w:val="000000"/>
                <w:sz w:val="22"/>
                <w:lang w:eastAsia="ru-RU"/>
              </w:rPr>
              <w:t> 1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8</w:t>
            </w:r>
            <w:r w:rsidR="005E13AF"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 w:rsidR="0016611D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4</w:t>
            </w:r>
            <w:r w:rsidR="005E13AF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4</w:t>
            </w:r>
            <w:r w:rsidR="0016611D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ЕКП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31 марта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распоряжение Правительства Российской Федерации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«О Стратегии развития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таможенной службы Российской Федерации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до 2020 года»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В.1.7.4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таможенными органами случаев несоблюдения установленных законодательством  ограничений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при помещении товаров под таможенные процедуры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выявленных таможенными органами случаев несоблюдения установленных законодательством ограничений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402397" w:rsidP="00AF12C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AF12CF">
              <w:rPr>
                <w:rFonts w:eastAsia="Courier New" w:cs="Times New Roman"/>
                <w:color w:val="000000"/>
                <w:sz w:val="22"/>
                <w:lang w:val="en-US" w:eastAsia="ru-RU"/>
              </w:rPr>
              <w:t>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AF12CF">
              <w:rPr>
                <w:rFonts w:eastAsia="Courier New" w:cs="Times New Roman"/>
                <w:color w:val="000000"/>
                <w:sz w:val="22"/>
                <w:lang w:val="en-US" w:eastAsia="ru-RU"/>
              </w:rPr>
              <w:t>83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35-ТНР, утвержденной приказом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C5102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зафиксированных случаев попыток ввоза запрещенных к ввозу товаров, выявленных таможенными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И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Зи</w:t>
            </w:r>
            <w:proofErr w:type="spellEnd"/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единые меры нетарифного регулирования, в том числе вводимые в одностороннем порядке;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к ввозу товаров, в отношении которых установлены меры технического регулирования;  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ввозу товаров, в отношении которых установлены меры экспортного контроля;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меры в отношении продукции военного назначения;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ввозу товаров, в отношении которых установлены 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6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ветеринарно-санитарные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7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карантинные фитосанитарные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E768B8" w:rsidRDefault="00AF12CF" w:rsidP="00E768B8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lastRenderedPageBreak/>
              <w:t>6 059</w:t>
            </w:r>
            <w:r w:rsidR="00917C7A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DC510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</w:t>
            </w:r>
            <w:r w:rsidR="005E0AA4" w:rsidRPr="005E0AA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DC5102" w:rsidRPr="00BF1ED1" w:rsidRDefault="00DC5102" w:rsidP="00DC510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E0AA4" w:rsidRPr="00BF1ED1" w:rsidRDefault="00DC5102" w:rsidP="005E0AA4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 w:rsidR="0096050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DC5102" w:rsidRPr="00BF1ED1" w:rsidRDefault="00DC5102" w:rsidP="00FF50BA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768B8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В.1.7.6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зафиксированных случаев попыток вывоза запрещенных к вывозу товаров, выявленных таможенными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4"/>
                <w:szCs w:val="24"/>
                <w:vertAlign w:val="subscript"/>
                <w:lang w:val="en-US"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Э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единые меры нетарифного регулирования, в том числе вводимые в одностороннем порядке;</w:t>
            </w:r>
          </w:p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меры экспортного контроля;</w:t>
            </w:r>
          </w:p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меры в отношении продукции военного назначения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E768B8" w:rsidRDefault="005E0AA4" w:rsidP="00F35088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269</w:t>
            </w:r>
            <w:r w:rsidR="00E768B8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</w:t>
            </w:r>
            <w:r w:rsidR="005E0AA4" w:rsidRPr="005E0AA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E0AA4" w:rsidRPr="00BF1ED1" w:rsidRDefault="00E768B8" w:rsidP="005E0AA4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В.1.8.1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Общее количество запрещенных товаров, выявленных таможенными органами при ввозе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5E0AA4" w:rsidRDefault="0098560C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единые меры нетарифного регулирования, в том числе вводимые в одностороннем порядке,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отношении которых установлены меры технического регулирования, ед.; 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экспортного контроля,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 отношении которых установлены меры в отношении продукции военного назначения,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6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ветеринарно-санитарные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7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карантинные фитосанитарные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иные меры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AF71A3" w:rsidRDefault="00AF71A3" w:rsidP="00F35088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AF71A3"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lastRenderedPageBreak/>
              <w:t>28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AF71A3"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>211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AF71A3"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>033</w:t>
            </w:r>
            <w:r w:rsidR="0098560C" w:rsidRPr="00AF71A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</w:t>
            </w:r>
            <w:r w:rsidR="00514A8E" w:rsidRPr="00514A8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14A8E" w:rsidRPr="00BF1ED1" w:rsidRDefault="0098560C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В.1.8.2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Общее количество запрещенных товаров, выявленных таможенными органами при вывозе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  <w:t>Э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= ∑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Кэ</w:t>
            </w:r>
            <w:proofErr w:type="spellEnd"/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единые меры нетарифного регулирования, в том числе вводимые в одностороннем порядке, ед.;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экспортного контроля, ед.;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в отношении продукции военного назначения,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E768B8" w:rsidRDefault="00514A8E" w:rsidP="00F35088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1 138 259</w:t>
            </w:r>
            <w:r w:rsidR="0098560C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</w:t>
            </w:r>
            <w:r w:rsidR="00514A8E" w:rsidRPr="00514A8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14A8E" w:rsidRPr="00BF1ED1" w:rsidRDefault="0098560C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FC0227" w:rsidRPr="00BF1ED1" w:rsidRDefault="00FC0227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В.1.8.3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Доля выявленных таможенными органами товаров, нарушающих права правообладателей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объектов интеллектуальной собственности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Д = В.1.7.3/К×100%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выявленных всеми государственными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контролирующими органами единиц товара, нарушающего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права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правообладателей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объектов интеллектуальной собственности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10A13" w:rsidRDefault="0098560C" w:rsidP="00D10A1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D10A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нет сведений от других органов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31 марта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распоряжение Правительства Российской Федерации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 2020 года»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В.1.8.4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выявленных таможенными органами случаев несоблюдения установленных законодательством  ограничений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помещении товаров под таможенные процедуры в общем количестве таких случаев, выявленных всеми государственными органами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В.1.7.4 /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(В.1.7.4 + В)×100%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AE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всеми государственными органами случаев несоблюдения установленных законодательством ограничений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10A13" w:rsidRDefault="0098560C" w:rsidP="007C3B98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D10A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нет сведений от других органов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35-ТНР, утвержденной приказом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C0227">
            <w:pPr>
              <w:widowControl w:val="0"/>
              <w:spacing w:after="0" w:line="209" w:lineRule="auto"/>
              <w:ind w:left="131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качество проводимых мероприятий в части их направленности на устранение максимального объема потенциального вреда (ущерба) охраняемым законом ценностям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Контроль (надзор) исполнения судебных актов, предусматривающих обращения взыскания на средства федерального бюджета по возврату авансовых платежей, излишне уплаченных (взысканных) платежей от внешнеэкономической деятельности, процентов (пеней) и штрафов, начисленных при нарушении срока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возврата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М =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4</m:t>
                  </m:r>
                </m:sup>
                <m:e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М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</m:e>
              </m:nary>
            </m:oMath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 – количество мероприятий, проведенных в отношении субъектов контрольно-надзорной деятельности;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мероприятий, проведенных в отношении субъектов контрольно-надзорной деятельности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-м квартале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591D57" w:rsidRDefault="0098560C" w:rsidP="00591D57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2E2568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ежеквартальная информация Главного финансово-экономического управления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 xml:space="preserve">о своевременном исполнении судебных актов,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предусматриваю-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щих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обращение взыскания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>на средства федерального бюджета по возврату авансовых платежей</w:t>
            </w:r>
            <w:r w:rsidR="002E2568" w:rsidRPr="002E256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lastRenderedPageBreak/>
              <w:t>и излишне уплаченных (взысканных) платежей; отчеты региональных таможенных управлений</w:t>
            </w:r>
            <w:r w:rsidR="002E2568" w:rsidRPr="002E256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и таможен, непосредственно подчиненных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 xml:space="preserve">ФТС России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В.2.1.2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Количество проведенных мероприятий по предоставлению и анализу данных таможенной статистики внешней торговли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= 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2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 количество публикаций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таможенной статистики внешней торговли Российской Федерации </w:t>
            </w:r>
            <w:r>
              <w:rPr>
                <w:rFonts w:eastAsia="Courier New" w:cs="Times New Roman"/>
                <w:sz w:val="22"/>
                <w:lang w:eastAsia="ru-RU"/>
              </w:rPr>
              <w:t>(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ТСВТ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оперативных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аналитических материалов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тенденциях развития ТСВТ;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3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запросов  данных ТСВТ территориальных органов федеральных органов исполнительной власти, органов исполнительной власти субъектов  Российской Федерации и заинтересованных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A74DE" w:rsidRDefault="002E2568" w:rsidP="00820C7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28 022</w:t>
            </w:r>
            <w:r w:rsidR="0098560C" w:rsidRPr="00FA74DE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публикации ТСВТ на официальных сайтах таможенных органов, </w:t>
            </w:r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автоматизирован-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ная</w:t>
            </w:r>
            <w:proofErr w:type="spellEnd"/>
            <w:proofErr w:type="gram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система документооборота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ФТС России «УКИД-2»,</w:t>
            </w:r>
          </w:p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статистическая отчетность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по форме</w:t>
            </w:r>
            <w:r w:rsidR="002F4704" w:rsidRPr="002F4704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№ 46-статистика, утвержденной приказом</w:t>
            </w:r>
          </w:p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от 31 марта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904F5">
            <w:pPr>
              <w:widowControl w:val="0"/>
              <w:spacing w:after="0" w:line="192" w:lineRule="auto"/>
              <w:ind w:left="130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заявлений, поданных на предоставление государственной услуги ведения реестра таможенных представителей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ведения реестра таможенных представителей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492A98" w:rsidRDefault="00492A98" w:rsidP="002F4704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63E09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заявлений, поданных</w:t>
            </w:r>
            <w:r w:rsidR="00A63E09" w:rsidRPr="00A63E0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предоставление государственной услуги по ведению реестра банков, иных кредитных организаций, обладающих правом выдачи банковских гарантий уплаты таможенных пошлин, налогов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по ведению реестра банков, иных кредитных организаций, обладающих правом выдачи банковских гарантий уплаты таможенных пошлин, налогов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A63E09" w:rsidRDefault="00A63E09" w:rsidP="008904F5">
            <w:pPr>
              <w:widowControl w:val="0"/>
              <w:spacing w:after="0" w:line="202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В.2.1.5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заявлений, поданных на предоставление государственной услуги выдачи и отзыва квалификационных аттестатов специалистов по таможенным операциям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выдачи и отзыва квалификационных аттестатов специалистов по таможенным операциям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492A98" w:rsidP="00A63E09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платежных документов, используемых</w:t>
            </w:r>
            <w:r w:rsidRPr="00650C6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650C6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качестве распоряжения денежными средствами, уплачиваемыми в счет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платежных документов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4E7952" w:rsidRDefault="004E7952" w:rsidP="004E7952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2 1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0 115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0346E9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участников внешнеэкономической деятельности,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не исполнивших обязанность по уплате таможенных платежей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пени в установленные сроки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участников внешнеэкономической деятельности,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не исполнивших обязанность по уплате таможенных платежей и пени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установленные сроки по состоянию на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последнюю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дату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отчетного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1E6797" w:rsidP="000346E9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82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должностных лиц, в должностные обязанности которых входит выполнение контрольно-надзорных функций, прошедших обучение в течение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последних 3 лет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по программам дополнительного профессионального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= 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</w:t>
            </w:r>
            <w:r w:rsidRPr="004111ED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обучение</w:t>
            </w:r>
            <w:r w:rsidRPr="004111ED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4111ED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отчетном</w:t>
            </w:r>
            <w:r w:rsidRPr="004111ED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году;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 обучение в году, предшествовавшем отчетному;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 обучение двумя годами ранее отчетного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54007" w:rsidRDefault="0098560C" w:rsidP="00D54007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D54007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рассчи-тывается</w:t>
            </w:r>
            <w:proofErr w:type="spellEnd"/>
            <w:proofErr w:type="gramEnd"/>
            <w:r w:rsidRPr="00D54007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12-кад,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589,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должностные регламенты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должностных лиц,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должностные обязанности которых входит выполнение контрольно-надзорных функций, прошедших обучение в течение последних 3 лет по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программам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дополнительного профессионального образования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В.2.9/Е×100%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Е – общее количество должностных лиц, запланированных к обучению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54007" w:rsidRDefault="0098560C" w:rsidP="00820C7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D54007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рассчи-тывается</w:t>
            </w:r>
            <w:proofErr w:type="spellEnd"/>
            <w:proofErr w:type="gramEnd"/>
            <w:r w:rsidRPr="00D54007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12-кад,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589,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должностные регламенты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Доля товарных партий,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в отношении которых при проведении таможенного контроля с применением системы управления рисками при их таможенном декларировании выявлены нарушения таможенного законодательства,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от общего количества товарных партий,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в отношении которых проводился таможенный контроль с применением системы управления рисками при их таможенном декларировании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 количество партий товаров,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отношении которых при проведении таможенного контроля с применением системы управления рисками при их таможенном декларировании были выявлены нарушения таможенного законодательства;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общее количество партий товаров, в отношении которых проводился таможенный контроль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с применением системы управления рисками при их таможенном декларировании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245FD8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85,</w:t>
            </w:r>
            <w:r w:rsidR="00245FD8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3420"/>
              </w:tabs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решений таможенных органов по таможенной стоимости,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отмененных  судебными органами,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в общем количестве  корректировок таможенной стоимости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КТС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)/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КТС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firstLine="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R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КТС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отраженных</w:t>
            </w:r>
            <w:r w:rsidR="00245FD8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в формах</w:t>
            </w:r>
            <w:r w:rsidR="00245FD8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корректировок деклараци</w:t>
            </w:r>
            <w:r w:rsidR="00EF53E2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й</w:t>
            </w:r>
            <w:r w:rsidR="00245FD8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на товары </w:t>
            </w:r>
            <w:r w:rsidR="00EF53E2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(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КДТ</w:t>
            </w:r>
            <w:r w:rsidR="00EF53E2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решений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о корректировке таможенной стоимости, осуществленных в отчетном периоде в сторону увеличения;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 w:firstLine="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R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О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– количество отраженных в КДТ решений о корректировке таможенной стоимости, отмененных судебными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98%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Обеспечение информационной безопасности и технической защиты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 (П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2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)/5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1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– отношение количества таможенных органов, в которых проведены комплексные и функциональные проверки по вопросам обеспечения ИБ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 xml:space="preserve">к количеству таможенных органов;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(К×0,6+Ф)×6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/Т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, где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К – количество комплексных проверок;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Ф – количество функциональных проверок;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Т – количество таможенных органов;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расследованных инцидентов ИБ  к количеству выявленных инцидентов ИБ;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2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=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Р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/(В×С), где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Р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расследованных инцидентов ИБ;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 – количество выявленных инцидентов ИБ;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С – коэффициент (С = 1, если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В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≤ 10;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С = 0,6, если В &gt; 10);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устраненных (в запланированный период по планам устранения) недостатков к количеству выявленных недостатков в результате проверки по направлению обеспечения ИБ, которые должны быть устранены в отчетный период;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 w:themeColor="text1"/>
                      <w:sz w:val="21"/>
                      <w:szCs w:val="21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1"/>
                      <w:szCs w:val="21"/>
                      <w:lang w:val="en-US" w:eastAsia="ru-RU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eastAsia="Courier New" w:hAnsi="Cambria Math" w:cs="Times New Roman"/>
                          <w:i/>
                          <w:color w:val="000000" w:themeColor="text1"/>
                          <w:sz w:val="21"/>
                          <w:szCs w:val="21"/>
                          <w:lang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У</m:t>
                      </m:r>
                      <m: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val="en-US" w:eastAsia="ru-RU"/>
                        </w:rPr>
                        <m:t>i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В</m:t>
                      </m:r>
                      <m: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i</m:t>
                      </m:r>
                    </m:den>
                  </m:f>
                </m:e>
              </m:nary>
            </m:oMath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где Уi – количество устраненных недостатков в ходе одной проверки;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i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выявленных недостатков в ходе одной проверки;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n – количество проверок;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таможенных органов, в которых имеются аттестаты соответствия по требованиям безопасности информации ЕАИС ТО,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к общему количеству сегментов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 xml:space="preserve">ЕАИС ТО таможенных органов;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Т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/Т, где Т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таможенных органов, в которых имеются аттестаты соответствия по требованиям безопасности информации на сегменты ЕАИС таможенных органов;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доля объектов информатизации с действующими аттестатами;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5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О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/О,  где О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объектов информатизации с действующими аттестатами соответствия;</w:t>
            </w:r>
          </w:p>
          <w:p w:rsidR="006B37FC" w:rsidRPr="00BF1ED1" w:rsidRDefault="0098560C" w:rsidP="00F023F8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О – общее количество объектов информатизации таможенных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023F8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0,7</w:t>
            </w:r>
            <w:r w:rsidR="00F023F8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материалы проведенных проверок по направлению обеспечения ИБ,  информация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об инцидентах информационной безопасности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и аттестации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сегментов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ЕАИС ТО и объектов информатизации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Количество статистических форм о выявлении признаков незаконного </w:t>
            </w:r>
            <w:proofErr w:type="gramStart"/>
            <w:r w:rsidRPr="00BF1ED1">
              <w:rPr>
                <w:rFonts w:eastAsia="Times New Roman" w:cs="Times New Roman"/>
                <w:sz w:val="22"/>
                <w:lang w:eastAsia="ru-RU"/>
              </w:rPr>
              <w:lastRenderedPageBreak/>
              <w:t>перемещения</w:t>
            </w:r>
            <w:proofErr w:type="gramEnd"/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 через государственную границу Российской Федерации делящихся и радиоактивных материалов и товаров с повышенным уровнем ионизирующих излучений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 w:right="132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отражает количество статистических форм № 20-ДРМ, оформленных должностными лицами таможенных органов о выявлении признаков 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lastRenderedPageBreak/>
              <w:t xml:space="preserve">незаконного </w:t>
            </w:r>
            <w:proofErr w:type="gramStart"/>
            <w:r w:rsidRPr="00BF1ED1">
              <w:rPr>
                <w:rFonts w:eastAsia="Times New Roman" w:cs="Times New Roman"/>
                <w:sz w:val="22"/>
                <w:lang w:eastAsia="ru-RU"/>
              </w:rPr>
              <w:t>перемещения</w:t>
            </w:r>
            <w:proofErr w:type="gramEnd"/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 через государственную границу Российской Федерации делящихся и радиоактивных материалов и товаров с повышенным уровнем ионизирующих излучений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023F8" w:rsidRDefault="00F023F8" w:rsidP="00865E68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lastRenderedPageBreak/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статистическая отчетность по форме № 20-ДРМ, утверждённой </w:t>
            </w: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lastRenderedPageBreak/>
              <w:t>приказом</w:t>
            </w: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br/>
              <w:t>ФТС России от</w:t>
            </w: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br/>
              <w:t>31 марта 2015 г. № 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2F1B16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Доля транзитных деклараций, оформленных</w:t>
            </w:r>
            <w:r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в электронной форме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Т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Э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/Т×100%</w:t>
            </w:r>
          </w:p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Э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транзитных деклараций, оформленных в электронной форме в отчетном квартале;</w:t>
            </w:r>
          </w:p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 – общее количество транзитных деклараций, оформленных в отчетном  квартале (не учитываются транзитные декларации, представленные</w:t>
            </w:r>
            <w:r w:rsidR="0094426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отношении товаров ЕАЭС,</w:t>
            </w:r>
            <w:proofErr w:type="gramEnd"/>
          </w:p>
          <w:p w:rsidR="0098560C" w:rsidRPr="00BF1ED1" w:rsidRDefault="0098560C" w:rsidP="00944269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товаров, перемещаемых</w:t>
            </w:r>
            <w:r w:rsidR="0094426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применением книжки МДП, иностранных товаров, следующих через территорию Российской Федерации в таможенные органы государств – членов ЕАЭС, товаров, декларантом которых выступал иностранный перевозчик)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2D5B5B" w:rsidRDefault="0098560C" w:rsidP="002F1B16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D5B5B">
              <w:rPr>
                <w:rFonts w:eastAsia="Times New Roman" w:cs="Times New Roman"/>
                <w:sz w:val="22"/>
                <w:lang w:eastAsia="ru-RU"/>
              </w:rPr>
              <w:t>98,</w:t>
            </w:r>
            <w:r w:rsidR="00944269">
              <w:rPr>
                <w:rFonts w:eastAsia="Times New Roman" w:cs="Times New Roman"/>
                <w:sz w:val="22"/>
                <w:lang w:eastAsia="ru-RU"/>
              </w:rPr>
              <w:t>8</w:t>
            </w:r>
            <w:r w:rsidRPr="002D5B5B">
              <w:rPr>
                <w:rFonts w:eastAsia="Times New Roman" w:cs="Times New Roman"/>
                <w:sz w:val="22"/>
                <w:lang w:eastAsia="ru-RU"/>
              </w:rPr>
              <w:t>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Сокращение времени совершения таможенных операций при выпуске товаров, помещенных под таможенную процедуру экспорта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= Т/Д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 w:right="132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Т – общее время совершения таможенных операций при выпуске товаров, помещенных под таможенную процедуру экспорта,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не подлежащих дополнительным видам государственного контроля и которые не идентифицированы как рисковые поставки, требующие дополнительной проверки (часов);                                                                                 Д – количество деклараций на товары, в которых заявлены сведения о товарах, не подлежащих дополнительным видам государственного контроля, которые не идентифицированы как рисковые поставки, требующие дополнительной проверки,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и помещенных под таможенную процедуру экспорта (штук)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C36C7D" w:rsidRDefault="00AC24F9" w:rsidP="00AC24F9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0,68</w:t>
            </w:r>
            <w:r w:rsidR="0098560C" w:rsidRPr="00C36C7D">
              <w:rPr>
                <w:rFonts w:eastAsia="Times New Roman" w:cs="Times New Roman"/>
                <w:sz w:val="22"/>
                <w:lang w:eastAsia="ru-RU"/>
              </w:rPr>
              <w:t xml:space="preserve"> часа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(41 мин.)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1"/>
                <w:szCs w:val="21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План мероприятий («дорожная карта») «Совершен-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ствование</w:t>
            </w:r>
            <w:proofErr w:type="spell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таможенного 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администри-рования</w:t>
            </w:r>
            <w:proofErr w:type="spell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», утвержденный распоряжением Правительства Российской Федерации от 29 июня 2012 г. 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№ 1125-р,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Государствен-ная</w:t>
            </w:r>
            <w:proofErr w:type="spellEnd"/>
            <w:proofErr w:type="gram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программа Российской Федерации 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lastRenderedPageBreak/>
              <w:t xml:space="preserve">«Развитие 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внешнеэконо-мической</w:t>
            </w:r>
            <w:proofErr w:type="spell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деятельности», утвержденная </w:t>
            </w:r>
            <w:r w:rsidRPr="00BF1ED1">
              <w:rPr>
                <w:rFonts w:eastAsia="Courier New" w:cs="Times New Roman"/>
                <w:sz w:val="20"/>
                <w:szCs w:val="20"/>
                <w:lang w:eastAsia="ru-RU"/>
              </w:rPr>
              <w:t xml:space="preserve">постановлением 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правительства Российской Федерации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от 15 апреля 2014 г. № 330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таможенных платежей, возвращенных плательщикам или зачтенных в счет будущих платежей по решениям судов, отменяющим незаконные решения должностных лиц таможенных органов, в общей сумме уплаченных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 = В/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 – сумма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таможенных платежей, возвращенных плательщикам или зачтенных в счет будущих платежей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решениям судов, отменяющим незаконные решения должностных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лиц таможенных органов;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общая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сумма уплаченных таможенных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D619D0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0,0</w:t>
            </w:r>
            <w:r w:rsidR="00D619D0">
              <w:rPr>
                <w:rFonts w:eastAsia="Courier New" w:cs="Times New Roman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АПС «Лицевые счета»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прекращенных по реабилитирующим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 уголовных дел, возбужденных в предыдущие либо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в отчетный периоды по частям 1 и 2 статьи 194 УК РФ и части 1 статьи 200.1 УК РФ, и впоследствии прекращенных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реабилитирующим основаниями;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уголовных дел, возбужденных в предыдущие периоды 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РФ, перешедших в отчетный период;</w:t>
            </w:r>
          </w:p>
          <w:p w:rsidR="006B37FC" w:rsidRPr="00BF1ED1" w:rsidRDefault="0098560C" w:rsidP="00276B65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С – количество уголовных дел, возбужденных в отчетном периоде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0E381C" w:rsidRDefault="00276B65" w:rsidP="00276B6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98560C" w:rsidRPr="000E381C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14</w:t>
            </w:r>
            <w:r w:rsidR="0098560C" w:rsidRPr="000E381C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по которым постановлены обвинительные приговоры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= А/В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 уголовных дел, возбужденных в предыдущие либо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в отчетный периоды по частям 1 и 2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статьи 194 УК РФ и части 1 статьи 200.1 УК РФ, по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результатам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рассмотрения которых судами 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 xml:space="preserve">постановлены обвинительные приговоры;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рассмотренных судами уголовных дел, возбужденных в предыдущие либо в отчетный периоды 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276B65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lastRenderedPageBreak/>
              <w:t>100</w:t>
            </w:r>
            <w:r w:rsidR="0098560C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276B65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ФТС России</w:t>
            </w:r>
            <w:r w:rsidR="00276B65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от 31 марта 2015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принятых решений по классификации товаров, не отмененных судебными органами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вышестоящими таможенными органами,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общем количестве принятых решений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классификации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U = R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/А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R – количество решений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по классификации товаров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по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T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Н ВЭД ЕАЭС, не отмененных судебными органами и вышестоящими таможенными органами;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 – общее количество принятых решений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классификации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9046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99,9</w:t>
            </w:r>
            <w:r w:rsidR="00890463">
              <w:rPr>
                <w:rFonts w:eastAsia="Courier New" w:cs="Times New Roman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B3670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база данных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ИАС «Тарифы-1»,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Отношение количества решений таможенных органов о классификации товаров, принятых по результатам проведения дополнительных проверок в рамках системы управления рисками, к общему количеству дополнительных проверок, проведенных</w:t>
            </w:r>
          </w:p>
          <w:p w:rsidR="0098560C" w:rsidRPr="00BF1ED1" w:rsidRDefault="0098560C" w:rsidP="00BD54C0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основании профилей рисков по направлению контроля правильности классификации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D = RKT/DOPP×100%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RKT – количество деклараций на товары, по которым приняты решения о корректировке заявленного классификационного кода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T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Н ВЭД ЕАЭС по результатам проведения дополнительных проверок на основании профилей рисков по направлению контроля правильности классификации товаров;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DOPP – общее количество деклараций на товары, по которым проводились дополнительные проверки на основании профилей рисков по направлению контроля правильности классификации товаров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890463" w:rsidP="0089046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4</w:t>
            </w:r>
            <w:r w:rsidR="0098560C">
              <w:rPr>
                <w:rFonts w:eastAsia="Courier New" w:cs="Times New Roman"/>
                <w:sz w:val="22"/>
                <w:lang w:eastAsia="ru-RU"/>
              </w:rPr>
              <w:t>9,</w:t>
            </w:r>
            <w:r>
              <w:rPr>
                <w:rFonts w:eastAsia="Courier New" w:cs="Times New Roman"/>
                <w:sz w:val="22"/>
                <w:lang w:eastAsia="ru-RU"/>
              </w:rPr>
              <w:t>55</w:t>
            </w:r>
            <w:r w:rsidR="0098560C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база данных ИАС «Тарифы-1»,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параметры проведенных мероприятий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достоверности сведений, указанных в декларациях на товары</w:t>
            </w:r>
          </w:p>
          <w:p w:rsidR="00C61B49" w:rsidRDefault="00C61B49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C61B49" w:rsidRPr="00BF1ED1" w:rsidRDefault="00C61B49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trike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деклараций на товары, по которым проведены проверки достоверности указанных сведений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A74DE" w:rsidRDefault="00985BE9" w:rsidP="00820C7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2 622 535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достоверности сведений, указанных в статистических формах учета перемещения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статистических форм учета перемещения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проведены проверки достоверности указанных сведений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BE9" w:rsidP="00985BE9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620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17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АС АДППР «Аналитика-2000»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985BE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 деятельности подчиненных таможенных органов</w:t>
            </w:r>
            <w:r w:rsidR="00985BE9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по обеспечению достоверности данных таможенной статистики внешней торговли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оличество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проведенных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проверок деятельности подчиненных таможенных органов по обеспечению достоверности данных таможенной статистики внешней торговли Российской Федерации </w:t>
            </w:r>
          </w:p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BE9" w:rsidP="00BD54C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приказы таможенных органов о проведении проверок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отражает количество контрольных мероприятий, проведенных подразделениями таможенного контроля после выпуска товаров в форме таможенной проверки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4420A7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1 543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№ 60-результаты проверочных мероприятий, утвержденной приказом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камеральных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камеральных (документарных) таможенных проверок, проведенных подразделениями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4420A7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1 250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выездных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выездных таможенных проверок, проведенных подразделениями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420A7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4420A7">
              <w:rPr>
                <w:rFonts w:eastAsia="Courier New" w:cs="Times New Roman"/>
                <w:color w:val="000000"/>
                <w:sz w:val="22"/>
                <w:lang w:eastAsia="ru-RU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В.3.1.1.5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признакам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таможенных проверок, проведенных по признакам нарушения обязательных требований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4420A7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318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№ 60-результаты проверочных мероприятий, утвержденной приказом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результативных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результативных выездных и камеральных таможенных проверок, проведенных по признакам нарушения законодательства</w:t>
            </w:r>
          </w:p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(с учетом проверок, ставших результативными в отчетном периоде)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4420A7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>25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предоставлены льготы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уплате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отражает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товаров, в отношении которых предоставлены льготы по уплате таможенных платежей при таможенном декларировании товаров за отчетный период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F6F34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7F6F34">
              <w:rPr>
                <w:rFonts w:eastAsia="Courier New" w:cs="Times New Roman"/>
                <w:color w:val="000000"/>
                <w:sz w:val="22"/>
                <w:lang w:eastAsia="ru-RU"/>
              </w:rPr>
              <w:t>66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2</w:t>
            </w:r>
            <w:r w:rsidR="007F6F34">
              <w:rPr>
                <w:rFonts w:eastAsia="Courier New" w:cs="Times New Roman"/>
                <w:color w:val="000000"/>
                <w:sz w:val="22"/>
                <w:lang w:eastAsia="ru-RU"/>
              </w:rPr>
              <w:t>65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4-льготы СП,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AF59B5">
        <w:trPr>
          <w:trHeight w:val="15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объектов контроля (лиц),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 проведены таможенные проверки, с учетом наличия признаков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98560C" w:rsidRPr="00BF1ED1" w:rsidRDefault="0098560C" w:rsidP="00B225CB">
            <w:pPr>
              <w:widowControl w:val="0"/>
              <w:spacing w:after="0" w:line="199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7F6F34" w:rsidRDefault="007F6F34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7F6F34">
              <w:rPr>
                <w:rFonts w:eastAsia="Courier New" w:cs="Times New Roman"/>
                <w:sz w:val="22"/>
                <w:lang w:eastAsia="ru-RU"/>
              </w:rPr>
              <w:t>1 390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№ 40-проверочные мероприятия, утвержденной приказом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В.3.1.4.2.1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объектов контроля (лиц), в отношении которых  проведены таможенные проверки по признакам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объектов контроля (лиц), в отношении которых  проведены таможенные проверки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D90FB3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1 196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В.3.1.4.2.2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объектов контроля (лиц), в отношении которых  проведены таможенные проверки по иным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объектов контроля (лиц), в отношении которых  проведены таможенные проверки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D90FB3" w:rsidP="00D90FB3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639F7" w:rsidRPr="00BF1ED1" w:rsidTr="00161FD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39F7" w:rsidRPr="00BF1ED1" w:rsidRDefault="004639F7" w:rsidP="004639F7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плановых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объектов контроля (лиц), с учетом наличия признаков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В.3.1.5.1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+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В.3.1.5.2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39F7" w:rsidRPr="00BF1ED1" w:rsidRDefault="004639F7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39F7" w:rsidRPr="00BF1ED1" w:rsidRDefault="004639F7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4639F7" w:rsidRPr="00BF1ED1" w:rsidRDefault="004639F7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4639F7" w:rsidRPr="00BF1ED1" w:rsidRDefault="004639F7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40-проверочные мероприятия,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4639F7" w:rsidRPr="00BF1ED1" w:rsidRDefault="004639F7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  <w:p w:rsidR="004639F7" w:rsidRDefault="004639F7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4639F7" w:rsidRDefault="004639F7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4639F7" w:rsidRDefault="004639F7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4639F7" w:rsidRPr="00BF1ED1" w:rsidRDefault="004639F7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639F7" w:rsidRPr="00BF1ED1" w:rsidTr="004909E3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В.3.1.5.1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плановых таможенных проверок, проведенных в отношении объектов контроля (лиц) по признакам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плановых таможенных проверок, проведенных в отношении объектов контроля (лиц)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39F7" w:rsidRPr="00BF1ED1" w:rsidRDefault="004639F7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39F7" w:rsidRPr="00BF1ED1" w:rsidRDefault="004639F7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909E3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В.3.1.5.2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плановых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объектов контроля (лиц) по иным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плановых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объектов контроля (лиц)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030D89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40-проверочные мероприятия,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909E3" w:rsidRPr="00BF1ED1" w:rsidTr="00161FD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757842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внеплановых таможенных проверок, проведенных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отношении объектов контроля (лиц), с учетом наличия признаков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В.3.1.6.1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В.3.1.6.2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752DA0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1 083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4909E3" w:rsidRPr="00BF1ED1" w:rsidRDefault="004909E3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4909E3" w:rsidRPr="00BF1ED1" w:rsidRDefault="004909E3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40-проверочные мероприятия,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4909E3" w:rsidRPr="00BF1ED1" w:rsidRDefault="004909E3" w:rsidP="00415957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909E3" w:rsidRPr="00BF1ED1" w:rsidTr="00161FD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В.3.1.6.1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внеплановых таможенных проверок, проведенных в отношении объектов контроля (лиц) по признакам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внеплановых таможенных проверок, проведенных в отношении объектов контроля (лиц)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1 038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909E3" w:rsidRPr="00BF1ED1" w:rsidRDefault="004909E3" w:rsidP="00415957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909E3" w:rsidRPr="00BF1ED1" w:rsidTr="00161FD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В.3.1.6.2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внеплановых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объектов контроля (лиц) по иным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внеплановых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объектов контроля (лиц)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909E3" w:rsidRPr="00BF1ED1" w:rsidRDefault="004909E3" w:rsidP="00415957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909E3" w:rsidRPr="00BF1ED1" w:rsidTr="00161FD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В.3.1.7.1</w:t>
            </w:r>
          </w:p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объектов контроля (лиц),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отношении которых</w:t>
            </w:r>
          </w:p>
          <w:p w:rsidR="004909E3" w:rsidRPr="00BF1ED1" w:rsidRDefault="004909E3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результатам таможенных проверок выявлены нарушения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В.3.1.7.1.1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В.3.1.7.1.2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1 135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909E3" w:rsidRPr="00BF1ED1" w:rsidRDefault="004909E3" w:rsidP="00415957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909E3" w:rsidRPr="00BF1ED1" w:rsidTr="00161FD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В.3.1.7.1.1</w:t>
            </w:r>
          </w:p>
          <w:p w:rsidR="004909E3" w:rsidRPr="00BF1ED1" w:rsidRDefault="004909E3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53518B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объектов контроля (лиц), в отношении которых выявлены нарушения по результатам таможенных проверок, проведенных  по признакам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F651FF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объектов контроля (лиц), в отношении которых выявлены нарушения по результатам таможенных проверок, проведенных 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1 133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09E3" w:rsidRPr="00BF1ED1" w:rsidRDefault="004909E3" w:rsidP="00F651FF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59369C" w:rsidRDefault="004909E3" w:rsidP="00F651FF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9E3" w:rsidRPr="00BF1ED1" w:rsidRDefault="004909E3" w:rsidP="00F651FF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59369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В.3.1.7.1.2</w:t>
            </w:r>
          </w:p>
          <w:p w:rsidR="0098560C" w:rsidRPr="00BF1ED1" w:rsidRDefault="0098560C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объектов контроля (лиц), в отношении которых выявлены нарушения по результатам таможенных проверок, проведенных по иным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объектов контроля (лиц), в отношении которых выявлены нарушения по результатам таможенных проверок, проведенных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FA5A93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F651FF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369C" w:rsidRPr="0059369C" w:rsidRDefault="0059369C" w:rsidP="0059369C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59369C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59369C" w:rsidRPr="0059369C" w:rsidRDefault="0059369C" w:rsidP="0059369C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59369C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59369C" w:rsidRPr="0059369C" w:rsidRDefault="0059369C" w:rsidP="0059369C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59369C">
              <w:rPr>
                <w:rFonts w:eastAsia="Courier New" w:cs="Times New Roman"/>
                <w:sz w:val="22"/>
                <w:lang w:eastAsia="ru-RU"/>
              </w:rPr>
              <w:t xml:space="preserve">№ 40-проверочные мероприятия, </w:t>
            </w:r>
            <w:proofErr w:type="gramStart"/>
            <w:r w:rsidRPr="0059369C">
              <w:rPr>
                <w:rFonts w:eastAsia="Courier New" w:cs="Times New Roman"/>
                <w:sz w:val="22"/>
                <w:lang w:eastAsia="ru-RU"/>
              </w:rPr>
              <w:t>утвержденной</w:t>
            </w:r>
            <w:proofErr w:type="gramEnd"/>
            <w:r w:rsidRPr="0059369C">
              <w:rPr>
                <w:rFonts w:eastAsia="Courier New" w:cs="Times New Roman"/>
                <w:sz w:val="22"/>
                <w:lang w:eastAsia="ru-RU"/>
              </w:rPr>
              <w:t xml:space="preserve"> приказом</w:t>
            </w:r>
          </w:p>
          <w:p w:rsidR="0098560C" w:rsidRDefault="0059369C" w:rsidP="0059369C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59369C">
              <w:rPr>
                <w:rFonts w:eastAsia="Courier New" w:cs="Times New Roman"/>
                <w:sz w:val="22"/>
                <w:lang w:eastAsia="ru-RU"/>
              </w:rPr>
              <w:t>ФТС России от 31 марта 2015 г. № 589</w:t>
            </w:r>
          </w:p>
          <w:p w:rsidR="000825F8" w:rsidRDefault="000825F8" w:rsidP="0059369C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0825F8" w:rsidRPr="0059369C" w:rsidRDefault="000825F8" w:rsidP="0059369C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B605B9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Количество проверочных мероприятий, проведенных подразделениями таможенного контроля после выпуска товаров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во взаимодействии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с правоохранительными и иными контролирующими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5B9" w:rsidRPr="00BF1ED1" w:rsidRDefault="00B605B9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проверочных мероприятий, проведенных подразделениями таможенного контроля после выпуска товаров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во взаимодействии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с правоохранительными и иными контролирующими органами (органами внутренних дел,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ФСБ России, ФНС России, органами прокуратуры,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Роспотребнадзора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Росфинмониторинга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, Россельхознадзора,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Ространснадзора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>, иными правоохранительными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и контролирующими органами)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1 211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5B9" w:rsidRPr="00BF1ED1" w:rsidRDefault="00B605B9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форме</w:t>
            </w:r>
          </w:p>
          <w:p w:rsidR="00B605B9" w:rsidRPr="00BF1ED1" w:rsidRDefault="00B605B9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B605B9" w:rsidRPr="00BF1ED1" w:rsidRDefault="00B605B9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B605B9" w:rsidRPr="00BF1ED1" w:rsidTr="00161FD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таможенных проверок, результаты которых были признаны недействительными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Н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проверок, результаты которых отменены по итогам ведомственного контроля или решением суда;</w:t>
            </w:r>
          </w:p>
          <w:p w:rsidR="00B605B9" w:rsidRPr="00BF1ED1" w:rsidRDefault="00B605B9" w:rsidP="002316ED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проверок, проведенных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5B9" w:rsidRPr="00BF1ED1" w:rsidRDefault="00B605B9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B605B9" w:rsidRPr="00BF1ED1" w:rsidTr="00161FD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Сумма административных  штрафов, наложенных по итогам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отражает сумму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штрафов,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н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аложенных по итогам проведенных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таможенных проверок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(за исключением штрафов, наложенных на основании решений, которые признаны  незаконными судом или вышестоящим таможенным органом),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F651FF" w:rsidRDefault="00B605B9" w:rsidP="00E81E7C">
            <w:pPr>
              <w:widowControl w:val="0"/>
              <w:autoSpaceDE w:val="0"/>
              <w:autoSpaceDN w:val="0"/>
              <w:adjustRightInd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667 018</w:t>
            </w:r>
            <w:r w:rsidRPr="00F651FF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8</w:t>
            </w:r>
            <w:r w:rsidRPr="00F651FF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B605B9" w:rsidRPr="00BF1ED1" w:rsidTr="00B605B9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Сумма взысканных административных  штрафов, наложенных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итогам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отражает сумму взысканных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штрафов,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наложенных по итогам проведенных таможенных проверок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(за исключением штрафов, взысканных на основании решений, которые признаны  незаконными судом или вышестоящим таможенным органом),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E81E7C">
            <w:pPr>
              <w:widowControl w:val="0"/>
              <w:autoSpaceDE w:val="0"/>
              <w:autoSpaceDN w:val="0"/>
              <w:adjustRightInd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128 783,8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D72346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B605B9" w:rsidRPr="00BF1ED1" w:rsidTr="00B605B9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Средняя сумма наложенного административного 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штрафа по итогам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>/К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РЕЗ</w:t>
            </w:r>
          </w:p>
          <w:p w:rsidR="00B605B9" w:rsidRPr="00BF1ED1" w:rsidRDefault="00B605B9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сумма наложенных штрафов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результатам таможенного контроля после выпуска товаров, тыс. руб.;</w:t>
            </w:r>
          </w:p>
          <w:p w:rsidR="00B605B9" w:rsidRPr="00BF1ED1" w:rsidRDefault="00B605B9" w:rsidP="00F17624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РЕЗ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таможенных проверок, проведенных</w:t>
            </w:r>
            <w:r w:rsidR="00F17624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подразделениями таможенного контроля после выпуска товаров,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по результатам которых установлены нарушения обязательных требований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законодательства, предусматривающие административную ответственность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CE148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3 131,5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B605B9" w:rsidRPr="00BF1ED1" w:rsidRDefault="00B605B9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B605B9" w:rsidRPr="00BF1ED1" w:rsidRDefault="00B605B9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приказом</w:t>
            </w:r>
          </w:p>
          <w:p w:rsidR="00B605B9" w:rsidRPr="00BF1ED1" w:rsidRDefault="00B605B9" w:rsidP="00AA4F0C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ФТС России от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B605B9" w:rsidRPr="00BF1ED1" w:rsidTr="00161FD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В.3.1.39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Предотвращенный ущерб в расчете на одну таможенную проверку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У = П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ТП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/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РЕЗ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ТП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объем предотвращённого ущерба по результатам контроля в форме таможенной проверки (суммы взысканных таможенных платежей, пеней, штрафов без учета отмененных), тыс. руб.;</w:t>
            </w:r>
          </w:p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РЕЗ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таможенных проверок, проведенных подразделениями таможенного контроля после выпуска товаров,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результатам которых установлено нарушение обязательных требований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D634B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B605B9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812</w:t>
            </w:r>
            <w:r w:rsidR="00B605B9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98</w:t>
            </w:r>
            <w:r w:rsidR="00B605B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B605B9" w:rsidRPr="00BF1ED1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B605B9" w:rsidRPr="00BF1ED1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приказом</w:t>
            </w:r>
          </w:p>
          <w:p w:rsidR="00B605B9" w:rsidRPr="00BF1ED1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B605B9" w:rsidRPr="00BF1ED1" w:rsidTr="00161FD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Среднее количество таможенных проверок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одну штатную единицу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= К/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</w:p>
          <w:p w:rsidR="00B605B9" w:rsidRPr="00BF1ED1" w:rsidRDefault="00B605B9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1" w:firstLine="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таможенных проверок, проведенных подразделениями таможенного контроля после выпуска товаров;</w:t>
            </w:r>
          </w:p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 w:firstLine="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штатная численность подразделений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D634B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B605B9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820C73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B605B9" w:rsidRPr="00BF1ED1" w:rsidTr="00161FD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Средняя сумма доначисленных таможенных платежей, пеней и наложенных штрафов на одну  штатную единицу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= Д/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</w:p>
          <w:p w:rsidR="00B605B9" w:rsidRPr="00BF1ED1" w:rsidRDefault="00B605B9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Д – сумма доначисленных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таможенных платежей, пеней и наложенных штрафов по результатам таможенного контроля после выпуска товаров, тыс. руб.;</w:t>
            </w:r>
          </w:p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штатная численность подразделений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D634B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</w:t>
            </w:r>
            <w:r w:rsidR="00B605B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38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</w:t>
            </w:r>
            <w:r w:rsidR="00B605B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B605B9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Средняя сумма взысканных таможенных платежей, пеней и штрафов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B605B9" w:rsidRPr="00BF1ED1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одну штатную единицу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= В/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</w:p>
          <w:p w:rsidR="00B605B9" w:rsidRPr="00BF1ED1" w:rsidRDefault="00B605B9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В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сумма взысканных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таможенных платежей, пеней и штрафов по результатам таможенного контроля после выпуска товаров, тыс. руб.;</w:t>
            </w:r>
          </w:p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штатная численность подразделений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D634B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B605B9">
              <w:rPr>
                <w:rFonts w:eastAsia="Courier New" w:cs="Times New Roman"/>
                <w:color w:val="000000"/>
                <w:sz w:val="22"/>
                <w:lang w:eastAsia="ru-RU"/>
              </w:rPr>
              <w:t> 61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 w:rsidR="00B605B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принятых решений о возврате (зачете)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</w:t>
            </w:r>
            <w:r w:rsidRPr="00BF1ED1">
              <w:rPr>
                <w:rFonts w:eastAsia="Courier New" w:cs="Times New Roman"/>
                <w:color w:val="FF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принятых решений о возврате (зачете) таможенных платежей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161FD8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35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05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ИПС ЕАИС ТО,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фактов задолженности по уплате таможенных платежей и пени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фактов задолженности по уплате таможенных платежей и пени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7379BE" w:rsidRDefault="00AD39B4" w:rsidP="00AD39B4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16</w:t>
            </w:r>
            <w:r w:rsidR="0098560C" w:rsidRPr="007379BE"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3</w:t>
            </w:r>
            <w:r w:rsidR="00F17624"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5</w:t>
            </w:r>
            <w:r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6A2030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 по классификации товаров по ТН ВЭД ЕАЭС, принятых в связи</w:t>
            </w:r>
            <w:r w:rsidR="006A2030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 выявленными фактами неверной классификации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оличество принятых решений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ТН ВЭД ЕАЭС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6A2030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10 3</w:t>
            </w:r>
            <w:r w:rsidR="006A2030">
              <w:rPr>
                <w:rFonts w:eastAsia="Courier New" w:cs="Times New Roman"/>
                <w:color w:val="000000"/>
                <w:sz w:val="22"/>
                <w:lang w:eastAsia="ru-RU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CC0" w:rsidRPr="00BF1ED1" w:rsidRDefault="0098560C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 корректировке сведений о стране происхождения товаров, принятых в связи с выявленными фактами заявления неверных сведений о стране происхождения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принятых решений о корректировке сведений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стране происхождения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6A2030" w:rsidP="006A2030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84</w:t>
            </w:r>
            <w:r w:rsidR="0098560C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 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 об отказе в предоставлении (восстановлении) тарифных преференций,  принятых в связи с выявленными фактами заявления неверных сведений о наличии 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принятых решений об отказе в предоставлении (восстановлении) тарифных преференций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01C2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1 5</w:t>
            </w:r>
            <w:r w:rsidR="00701C25">
              <w:rPr>
                <w:rFonts w:eastAsia="Courier New" w:cs="Times New Roman"/>
                <w:color w:val="000000"/>
                <w:sz w:val="22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 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дел об административных правонарушениях, возбужденных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результатам применения системы управления рисками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при таможенном декларировании товаров подконтрольными субъектами,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не отнесенными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к категории низкого уровня риска нарушения таможенного законодательства,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общем количестве дел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правонарушениях, возбужденных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по результатам применения системы управления рисками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при таможенном декларировании товаров подконтрольными субъектами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Д = В/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 – количество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дел об административных правонарушениях, возбужденных по результатам применения системы управления рисками при таможенном декларировании товаров подконтрольными субъектами,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отнесенными к категории низкого уровня риска нарушения таможенного законодательства;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дел об административных правонарушениях, возбужденных по результатам применения системы управления рисками при таможенном декларировании товаров подконтрольными субъектами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C34591" w:rsidRDefault="0098560C" w:rsidP="00701C2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8</w:t>
            </w:r>
            <w:r w:rsidR="00701C25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таможенных платежей, дополнительно начисленных по результатам применения системы управления рисками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при таможенном декларировании товаров субъектами контроля,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отнесенными к категории низкого уровня риска нарушения таможенного законодательства,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общей сумме дополнительно начисленных таможенных платежей по результатам применения системы управления рисками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8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 = П</w:t>
            </w:r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сумма таможенных платежей, дополнительно начисленных по результатам применения системы управления рисками при таможенном декларировании товаров субъектами контроля, не отнесенными к категории низкого уровня риска нарушения таможенного законодательства;</w:t>
            </w:r>
          </w:p>
          <w:p w:rsidR="0098560C" w:rsidRPr="00BF1ED1" w:rsidRDefault="0098560C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общая сумма дополнительно начисленных таможенных платежей</w:t>
            </w:r>
          </w:p>
          <w:p w:rsidR="0098560C" w:rsidRPr="00BF1ED1" w:rsidRDefault="0098560C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 результатам применения системы управления рисками при таможенном декларировании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C34591" w:rsidRDefault="0098560C" w:rsidP="00CD291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7</w:t>
            </w:r>
            <w:r w:rsidR="00CD2915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В.3.2.1.1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товаров, заявленных в декларациях на товары,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отношении которых осуществлялся контроль правильности классификации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в соответствии с ТН ВЭД ЕАЭС и заявления страны происхождения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количество товаров, заявленных в декларациях на товары, в отношении которых осуществлялся контроль правильности классификации в соответствии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с ТН ВЭД ЕАЭС и заявления страны происхождения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6B19F2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85ABC">
              <w:rPr>
                <w:rFonts w:eastAsia="Courier New" w:cs="Times New Roman"/>
                <w:color w:val="000000"/>
                <w:sz w:val="14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6B19F2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321</w:t>
            </w:r>
            <w:r w:rsidRPr="00B85ABC">
              <w:rPr>
                <w:rFonts w:eastAsia="Courier New" w:cs="Times New Roman"/>
                <w:color w:val="000000"/>
                <w:sz w:val="14"/>
                <w:lang w:eastAsia="ru-RU"/>
              </w:rPr>
              <w:t> </w:t>
            </w:r>
            <w:r w:rsidR="006B19F2">
              <w:rPr>
                <w:rFonts w:eastAsia="Courier New" w:cs="Times New Roman"/>
                <w:color w:val="000000"/>
                <w:sz w:val="22"/>
                <w:lang w:eastAsia="ru-RU"/>
              </w:rPr>
              <w:t>28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транспортных средств (грузовых, пассажирских, легковых), проследовавших через автомобильные пункты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 xml:space="preserve">А =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+ 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+ 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Л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А – количество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легковых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664F2" w:rsidRDefault="00EC1401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lastRenderedPageBreak/>
              <w:t>4</w:t>
            </w:r>
            <w:r w:rsidR="0098560C" w:rsidRPr="00B664F2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3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53</w:t>
            </w:r>
            <w:r w:rsidR="0098560C" w:rsidRPr="00B664F2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="00C0285A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от 31 марта</w:t>
            </w:r>
            <w:r w:rsidR="00C0285A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2015 г.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железнодорожных составов (грузовых, пассажирских), проследовавших через железнодорожные пункты пропуска через государственную границу Российской Федерации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 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Ж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пропуска;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пропуска;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8A5EE5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25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939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воздушных судов (грузовых, пассажирских), проследовавших через воздушные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 = 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В – количество воздушных судов,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воздушные пункты пропуска;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воздушных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воздушные пункты пропуска;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воздушных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воздушные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8A5EE5">
              <w:rPr>
                <w:rFonts w:eastAsia="Courier New" w:cs="Times New Roman"/>
                <w:color w:val="000000"/>
                <w:sz w:val="22"/>
                <w:lang w:eastAsia="ru-RU"/>
              </w:rPr>
              <w:t>26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5</w:t>
            </w:r>
            <w:r w:rsidR="008A5EE5">
              <w:rPr>
                <w:rFonts w:eastAsia="Courier New" w:cs="Times New Roman"/>
                <w:color w:val="000000"/>
                <w:sz w:val="22"/>
                <w:lang w:eastAsia="ru-RU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морских судов (грузовых, пассажирских), проследовавших через морские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 = 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М – количество морских судов,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морские пункты пропуска;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количество грузовых морских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судов, проследовавших через морские пункты пропуска;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морских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морские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A86AE7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A86AE7">
              <w:rPr>
                <w:rFonts w:eastAsia="Courier New" w:cs="Times New Roman"/>
                <w:color w:val="000000"/>
                <w:sz w:val="22"/>
                <w:lang w:eastAsia="ru-RU"/>
              </w:rPr>
              <w:t>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Default="0098560C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санитарно-карантинному контролю в пунктах пропуска через государственную границу Российской Федерации</w:t>
            </w:r>
          </w:p>
          <w:p w:rsidR="00FD2B06" w:rsidRPr="00BF1ED1" w:rsidRDefault="00FD2B06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санитарно-карантинному контролю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EB459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22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карантинному фитосанитарному контролю в пунктах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карантинному фитосанитарному контролю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EB459C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EB459C">
              <w:rPr>
                <w:rFonts w:eastAsia="Courier New" w:cs="Times New Roman"/>
                <w:color w:val="000000"/>
                <w:sz w:val="22"/>
                <w:lang w:eastAsia="ru-RU"/>
              </w:rPr>
              <w:t>46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59B5" w:rsidRPr="00BF1ED1" w:rsidRDefault="0098560C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ветеринарному контролю (надзору) в пунктах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ветеринарному контролю (надзору)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6 </w:t>
            </w:r>
            <w:r w:rsidR="000B0728">
              <w:rPr>
                <w:rFonts w:eastAsia="Courier New" w:cs="Times New Roman"/>
                <w:color w:val="000000"/>
                <w:sz w:val="22"/>
                <w:lang w:eastAsia="ru-RU"/>
              </w:rPr>
              <w:t>085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юридических лиц, включенных в реестр таможенных представителей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0728" w:rsidRDefault="0098560C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представителей, находящихся</w:t>
            </w:r>
            <w:r w:rsidR="00633B1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реестре таможенных представителей на последнюю дату отчетного периода; </w:t>
            </w:r>
          </w:p>
          <w:p w:rsidR="0098560C" w:rsidRPr="00BF1ED1" w:rsidRDefault="0098560C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 количество таможенных представителей,  исключенных</w:t>
            </w:r>
            <w:r w:rsidR="00633B1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реестра таможенных</w:t>
            </w:r>
            <w:r w:rsidR="00633B1E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представителей в отчетный период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633B1E">
              <w:rPr>
                <w:rFonts w:eastAsia="Courier New" w:cs="Times New Roman"/>
                <w:color w:val="000000"/>
                <w:sz w:val="22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-10" w:righ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юридических лиц, включенных в реестр банков, иных кредитных организаций, обладающих правом выдачи банковских гарантий уплаты таможенных пошлин, налогов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Б + Б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</w:p>
          <w:p w:rsidR="0098560C" w:rsidRPr="00BF1ED1" w:rsidRDefault="0098560C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 w:type="page"/>
            </w:r>
          </w:p>
          <w:p w:rsidR="0098560C" w:rsidRPr="00BF1ED1" w:rsidRDefault="0098560C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банков, иных кредитных организаций, обладающих правом выдачи банковских гарантий уплаты таможенных пошлин, налогов, находящихся в реестре банков, иных кредитных организаций, обладающих правом выдачи банковских гарантий уплаты таможенных пошлин, налогов, на последнюю дату отчетного периода;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Б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банков, иных кредитных организаций, обладающих правом выдачи банковских гарантий уплаты таможенных пошлин, налогов, исключенных из реестра банков, иных кредитных организаций, обладающих правом выдачи банковских гарантий уплаты таможенных пошлин, налогов, в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0203FD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-10" w:righ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товаров,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отношении которых выявлен неверный классификационный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код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соответствии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 ТН ВЭД ЕАЭС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и приняты решения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</w:t>
            </w:r>
            <w:r w:rsidRPr="0097234C">
              <w:rPr>
                <w:rFonts w:eastAsia="Courier New" w:cs="Times New Roman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классификации</w:t>
            </w:r>
            <w:r w:rsidRPr="0097234C">
              <w:rPr>
                <w:rFonts w:eastAsia="Courier New" w:cs="Times New Roman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товаров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= К/Т×100%</w:t>
            </w:r>
          </w:p>
          <w:p w:rsidR="0098560C" w:rsidRPr="00BF1ED1" w:rsidRDefault="0098560C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по классификации товаров;</w:t>
            </w:r>
          </w:p>
          <w:p w:rsidR="0098560C" w:rsidRPr="00BF1ED1" w:rsidRDefault="0098560C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Т – количество товаров, заявленных в декларациях на товары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0,1</w:t>
            </w:r>
            <w:r w:rsidR="000203FD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Доля деклараций на товары, в отношении которых выявлено неверное заявление сведений о стране происхождения товаров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С/Д×100%</w:t>
            </w:r>
          </w:p>
          <w:p w:rsidR="0098560C" w:rsidRPr="00BF1ED1" w:rsidRDefault="0098560C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 – количество решений о корректировке сведений о стране происхождения товаров;</w:t>
            </w:r>
          </w:p>
          <w:p w:rsidR="0098560C" w:rsidRPr="00BF1ED1" w:rsidRDefault="0098560C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– количество деклараций на товары, по которым приняты решения о выпуске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0,07%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деклараций на товары, по которым осуществлен отказ в предоставлении (восстановлении)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>/Д×100%</w:t>
            </w:r>
          </w:p>
          <w:p w:rsidR="0098560C" w:rsidRPr="00BF1ED1" w:rsidRDefault="0098560C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об отказе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предоставлении (восстановлении) тарифных преференций;</w:t>
            </w:r>
          </w:p>
          <w:p w:rsidR="0098560C" w:rsidRPr="00BF1ED1" w:rsidRDefault="0098560C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– количество деклараций на товары, по которым приняты решения о выпуске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0,1</w:t>
            </w:r>
            <w:r w:rsidR="00981EDE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870DA5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возбужденных по результатам  рассмотрения сообщений о преступлениях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А/В×100%</w:t>
            </w:r>
          </w:p>
          <w:p w:rsidR="0098560C" w:rsidRPr="00BF1ED1" w:rsidRDefault="0098560C" w:rsidP="0018273E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 – количество  уголовных дел, возбужденных таможенными органами по результатам рассмотрения сообщений о преступлениях; </w:t>
            </w:r>
          </w:p>
          <w:p w:rsidR="0098560C" w:rsidRPr="00BF1ED1" w:rsidRDefault="0098560C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зарегистрированных сообщений о преступлениях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0C150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40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2-УТРД,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8273E" w:rsidRPr="00BF1ED1" w:rsidTr="00BC4E47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В.3.5.1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вынесенных определений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проведении административного расследования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вынесенных определений о проведении административного расследования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D37C23" w:rsidRDefault="0018273E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Pr="00D37C23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534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273E" w:rsidRPr="00BF1ED1" w:rsidRDefault="0018273E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8273E" w:rsidRPr="00BF1ED1" w:rsidTr="00BC4E47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протоколов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 протоколов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D37C23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49 950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273E" w:rsidRPr="00BF1ED1" w:rsidTr="00BC4E47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В.3.6.2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прекращении производства по делам</w:t>
            </w:r>
          </w:p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 +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B</w:t>
            </w:r>
          </w:p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 дел об административных правонарушениях, прекращенных по статье 28.9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КоАП РФ;</w:t>
            </w:r>
          </w:p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административных правонарушениях, прекращенных по части 2 статьи 29.4 и части 1 статьи 29.9 КоАП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2E0D3D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Pr="002E0D3D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273E" w:rsidRPr="00BF1ED1" w:rsidTr="0018273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C0285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о назначении административных наказаний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18273E" w:rsidRPr="00BF1ED1" w:rsidRDefault="0018273E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18273E" w:rsidRPr="00BF1ED1" w:rsidRDefault="0018273E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административных наказаний</w:t>
            </w:r>
          </w:p>
          <w:p w:rsidR="0018273E" w:rsidRPr="00BF1ED1" w:rsidRDefault="0018273E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2E0D3D" w:rsidRDefault="0018273E" w:rsidP="003269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69</w:t>
            </w:r>
            <w:r w:rsidRPr="002E0D3D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73E" w:rsidRPr="00BF1ED1" w:rsidRDefault="0018273E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285A" w:rsidRPr="00BF1ED1" w:rsidRDefault="0098560C" w:rsidP="0032699C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административных наказаний, по которым административный        штраф был заменен предупреждением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административных наказаний,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административный        штраф заменен предупреждением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2E0D3D" w:rsidRDefault="0032699C" w:rsidP="0032699C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98560C" w:rsidRPr="002E0D3D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аналитические материалы оперативных таможен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Общая сумма наложенных штрафов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результатам рассмотрения дел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694F04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 w:right="-1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m:oMathPara>
              <m:oMath>
                <m:nary>
                  <m:naryPr>
                    <m:chr m:val="∑"/>
                    <m:limLoc m:val="subSup"/>
                    <m:ctrlPr>
                      <w:rPr>
                        <w:rFonts w:ascii="Cambria Math" w:eastAsia="Courier New" w:hAnsi="Cambria Math" w:cs="Times New Roman"/>
                        <w:i/>
                        <w:color w:val="000000"/>
                        <w:sz w:val="20"/>
                        <w:szCs w:val="20"/>
                        <w:lang w:eastAsia="ru-RU"/>
                      </w:rPr>
                    </m:ctrlPr>
                  </m:naryPr>
                  <m:sub>
                    <m: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N</m:t>
                    </m:r>
                  </m:sup>
                  <m:e>
                    <m: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val="en-US" w:eastAsia="ru-RU"/>
                      </w:rPr>
                      <m:t>i</m:t>
                    </m:r>
                  </m:e>
                </m:nary>
              </m:oMath>
            </m:oMathPara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величина штрафа, наложенного по результатам рассмотрения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дела об АП, млн. руб.;</w:t>
            </w:r>
          </w:p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N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дел об АП,</w:t>
            </w:r>
          </w:p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по результатам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рассмотрения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которых наложены штрафы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AC5BE6" w:rsidRDefault="0098560C" w:rsidP="00DF5C85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</w:t>
            </w:r>
            <w:r w:rsidR="00DF5C85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08</w:t>
            </w:r>
            <w:r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="00DF5C85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776</w:t>
            </w:r>
            <w:r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,</w:t>
            </w:r>
            <w:r w:rsidR="00DF5C85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18</w:t>
            </w:r>
            <w:r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В.3.6.7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DF33E4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="0098560C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бщая сумма уплаченных (взысканных) штрафов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spacing w:after="0" w:line="204" w:lineRule="auto"/>
              <w:ind w:righ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 =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 сумма административных штрафов, уплаченных (взысканных) по постановлениям таможенных органов по делам об АП, возбужденным в связи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нарушениями таможенного законодательства, тыс. рублей;</w:t>
            </w:r>
          </w:p>
          <w:p w:rsidR="0098560C" w:rsidRPr="00BF1ED1" w:rsidRDefault="0098560C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ТС 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 сумма административных штрафов, уплаченных (взысканных) по постановлениям судебных органов по делам об АП, возбужденным таможенными органами в связи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нарушениями таможенного законодательства, а также вытекающих из них правонарушений (главы 17, 19 КоАП РФ, часть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20.25 КоАП РФ), тыс. руб.;</w:t>
            </w:r>
          </w:p>
          <w:p w:rsidR="0098560C" w:rsidRPr="00BF1ED1" w:rsidRDefault="0098560C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 сумма административных штрафов, уплаченных (взысканных)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по постановлениям таможенных органов по делам об АП, возбужденным в связи с нарушениями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валютного законодательства,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тыс. руб.;</w:t>
            </w:r>
          </w:p>
          <w:p w:rsidR="0098560C" w:rsidRPr="00BF1ED1" w:rsidRDefault="0098560C" w:rsidP="004821B9">
            <w:pPr>
              <w:widowControl w:val="0"/>
              <w:tabs>
                <w:tab w:val="left" w:pos="131"/>
              </w:tabs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ВС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 сумма административных штрафов, уплаченных (взысканных) по постановлениям судебных органов по делам об АП, вытекающим из дел, возбужденных таможенными органами за нарушения валютного законодательства,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AE5F44" w:rsidRDefault="00DF33E4" w:rsidP="00DF33E4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lastRenderedPageBreak/>
              <w:t>858</w:t>
            </w:r>
            <w:r w:rsidR="0098560C" w:rsidRPr="00AE5F44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733</w:t>
            </w:r>
            <w:r w:rsidR="0098560C" w:rsidRPr="00AE5F44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81</w:t>
            </w:r>
            <w:r w:rsidR="0098560C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31 марта 2015 г.     № 589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взысканных (оплаченных) штрафов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общей сумме принятых на исполнение штрафов по делам</w:t>
            </w:r>
          </w:p>
          <w:p w:rsidR="0098560C" w:rsidRPr="00BF1ED1" w:rsidRDefault="0098560C" w:rsidP="002E1B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административных штрафов, назначенных</w:t>
            </w:r>
            <w:r w:rsidR="002E1BC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за нарушения валютного законодательства Российской Федерации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актов органов валютного регулирования)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DE3D7B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(Ш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)/   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(Ш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П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О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С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Л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сумма взысканных (оплаченных) штрафов на основании постановлений (решений) таможенных органов (судов) по делам об АП, тыс. руб.;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частично взысканных (оплаченных) штрафов на основании постановлений (решений) таможенных органов (судов) по делам об АП, тыс. руб.;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принятых на исполнение штрафов по делам об АП, тыс. руб.;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делам об АП, которые после вступления в законную силу и передачи на исполнение обжалованы (пересмотрены) либо прекращены на основании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31.7 КоАП РФ, тыс. руб.;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постановлениям по делам об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ходе исполнения которых привлеченные к административной ответственности юридические лица ликвидированы в порядке, установленном законодательством, тыс. руб.;</w:t>
            </w:r>
          </w:p>
          <w:p w:rsidR="0098560C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неисполненным постановлениям (решениям) по делам об АП, вступившим в законную силу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находящимся на исполнении,  по которым не истек срок добровольной оплаты административного штрафа, установленный частью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32.2 КоАП РФ, тыс. руб.</w:t>
            </w:r>
          </w:p>
          <w:p w:rsidR="002E1BCE" w:rsidRDefault="002E1BCE" w:rsidP="004821B9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2E1BCE" w:rsidRPr="00BF1ED1" w:rsidRDefault="002E1BCE" w:rsidP="004821B9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C81261" w:rsidRDefault="0098560C" w:rsidP="002E1B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C81261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2E1BCE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Pr="00C8126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2E1BCE">
              <w:rPr>
                <w:rFonts w:eastAsia="Courier New" w:cs="Times New Roman"/>
                <w:color w:val="000000"/>
                <w:sz w:val="22"/>
                <w:lang w:eastAsia="ru-RU"/>
              </w:rPr>
              <w:t>83</w:t>
            </w:r>
            <w:r w:rsidRPr="00C81261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ФТС России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 31 марта 2015 г. № 589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Средний размер наложенного штрафа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В.3.6.5/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N – количество дел об АП,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по результатам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рассмотрения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которых наложены административные наказания в виде административного штрафа (конфискации предмета АП и административного штрафа)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2E0041" w:rsidRDefault="005514D1" w:rsidP="005514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98560C"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> 0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30</w:t>
            </w:r>
            <w:r w:rsidR="0098560C"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98560C"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98560C" w:rsidRPr="00BF1ED1" w:rsidRDefault="0098560C" w:rsidP="00C0285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дел об административных правонарушениях,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вынесены постановления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наказания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(А–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B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)/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C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А – количество дел об АП,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судьей, органом, должностным лицом, уполномоченным рассматривать дела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АП, в отчетном периоде вынесены постановления о назначении наказания;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АП, по которым вынесенные постановления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наказания отменены,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а производство прекращено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(по основаниям, приведенным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подпунктах 1 – 3, 6 и 7 статьи 24.5 КоАП РФ, а также при недоказанности обстоятельств,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которых вынесено постановление) в связи с обжалованием либо опротестованием;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дел об АП, по которым судьей, органом, должностным лицом, уполномоченным рассматривать дела об АП, приняты решения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(о назначении административного наказания, о прекращении производства по делу об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том числе на основании статьи 2.9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КоАП РФ)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171898" w:rsidRDefault="0098560C" w:rsidP="005514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t>97,</w:t>
            </w:r>
            <w:r w:rsidR="005514D1">
              <w:rPr>
                <w:rFonts w:eastAsia="Courier New" w:cs="Times New Roman"/>
                <w:color w:val="000000"/>
                <w:sz w:val="22"/>
                <w:lang w:eastAsia="ru-RU"/>
              </w:rPr>
              <w:t>82</w:t>
            </w: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3-УТРД, утвержденной приказом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целевой индикатор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пункта 4 «Совершенство-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вание</w:t>
            </w:r>
            <w:proofErr w:type="spellEnd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правоохранитель-ной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 xml:space="preserve"> деятельности» раздела IV «Основные стратегические направления развития таможенной службы Российской Федерации»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до 2020 года, утвержденной распоряжением Правительства Российской Федерации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от 28 декабря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2012 г. № 2575-р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исполненных постановлений (решений) таможенных органов (судов) по делам об административных правонарушениях с назначением наказания в виде штрафа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(за исключением постановлений по делам об административных правонарушениях, возбужденных в связи с нарушениями валютного законодательства Российской Федерации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актов органов валютного регулирования)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56AC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Д = (П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)/       (П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С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)×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исполненных постановлений (решений) таможенных органов (судов);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частично исполненных постановлений (решений) таможенных органов (судов);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(решений) таможенных органов (судов), принятых на исполнение;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неисполненных постановлений по делам об АП, вступивших в законную силу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находящихся на исполнении,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не истек срок добровольной уплаты административного штрафа, установленный частью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32.2 КоАП РФ;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 (решений) таможенных органов (судов), которые после вступления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законную силу и передачи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исполнение обжалованы (пересмотрены) либо прекращены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статьи 31.7 КоАП РФ;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делам об АП, в ходе исполнения которых привлеченные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административной ответственности юридические лица ликвидированы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порядке, установленном законодательством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8C12B7" w:rsidRDefault="0098560C" w:rsidP="005514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8C12B7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6</w:t>
            </w:r>
            <w:r w:rsidR="005514D1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Pr="008C12B7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5514D1">
              <w:rPr>
                <w:rFonts w:eastAsia="Courier New" w:cs="Times New Roman"/>
                <w:color w:val="000000"/>
                <w:sz w:val="22"/>
                <w:lang w:eastAsia="ru-RU"/>
              </w:rPr>
              <w:t>28</w:t>
            </w:r>
            <w:r w:rsidRPr="008C12B7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ФТС России от 31 марта 2015 г.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 w:right="6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проведенных публичных мероприятий для участников внешнеэкономической деятельности и иных заинтересованных лиц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по вопросам правоприменительной практики таможенных органов и соблюдения обязательных требований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2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 w:right="6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количество проведенных публичных мероприятий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по вопросам правоприменительной практики таможенных органов и соблюдения обязательных требований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D4113B">
            <w:pPr>
              <w:widowControl w:val="0"/>
              <w:spacing w:after="0" w:line="216" w:lineRule="auto"/>
              <w:ind w:left="-10" w:right="-11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 w:right="6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план-график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на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</w:t>
            </w:r>
            <w:r w:rsidRPr="00D4113B">
              <w:rPr>
                <w:rFonts w:eastAsia="Courier New" w:cs="Times New Roman"/>
                <w:color w:val="000000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проведенных иных публичных мероприятий,</w:t>
            </w:r>
            <w:r w:rsidRPr="00D4113B">
              <w:rPr>
                <w:rFonts w:eastAsia="Courier New" w:cs="Times New Roman"/>
                <w:color w:val="000000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</w:t>
            </w:r>
            <w:r w:rsidRPr="00D4113B">
              <w:rPr>
                <w:rFonts w:eastAsia="Courier New" w:cs="Times New Roman"/>
                <w:color w:val="000000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которых заинтересованные лица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могут задавать вопросы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</w:t>
            </w:r>
            <w:r w:rsidRPr="00395BEB">
              <w:rPr>
                <w:rFonts w:eastAsia="Courier New" w:cs="Times New Roman"/>
                <w:color w:val="000000"/>
                <w:sz w:val="8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правоприменительной практике таможенных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количество иных проведенных</w:t>
            </w:r>
            <w:r w:rsidRPr="00395BEB">
              <w:rPr>
                <w:rFonts w:eastAsia="Courier New" w:cs="Times New Roman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публичных</w:t>
            </w:r>
            <w:r w:rsidRPr="00395BEB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2B3A04" w:rsidP="00395BEB">
            <w:pPr>
              <w:widowControl w:val="0"/>
              <w:tabs>
                <w:tab w:val="left" w:pos="780"/>
              </w:tabs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73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материалы проведенных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профилактических мероприятий информационно-разъяснительного характера, проведенных во взаимодействии со средствами массовой информации и направленных на снижение количества случаев нарушения обязательных требований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М = 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КОНФ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КОММ 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ПР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ИНФ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ПР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ПУБЛ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br/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КОНФ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пресс-конференций, брифингов, подходов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к прессе, встреч в редакционных коллективах, пресс-туров, выездов журналистов и иных мероприятий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для средств массовой информации, направленных на снижение количества случаев нарушения обязательных требований;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КОММ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интервью, авторских статей, комментариев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и иных авторизованных выступлений в средствах массовой информации руководителей таможенных органов, направленных на снижение количества случаев нарушения обязательных требований;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ИНФ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распространенных пресс-релизов, ответов на запросы информации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 xml:space="preserve">и иных материалов для средств массовой информации, направленных на снижение количества случаев нарушения обязательных требований;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ПУБЛ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публикаций печатных изданий, телевидения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и радио, направленных на снижение количества случаев нарушения обязательных требований,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подготовке которых таможенными органами оказано содействие средствам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2B3A04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2B3A04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2B3A04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 w:rsidR="002B3A04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формам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1-общая,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2-общая,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утвержденным приказом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ФТС России от 31 марта 2015 г. № 589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14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предоставленных консультаций по вопросам таможенного дела и иным вопросам, входящим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компетенцию таможенных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=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консультаций, предоставленных в письменной форме;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консультаций, предоставленных в устной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2B3A04" w:rsidP="002B3A04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33-госуслуги, утвержденной приказом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8560C" w:rsidRPr="00BF1ED1" w:rsidTr="00414DBE">
        <w:trPr>
          <w:trHeight w:val="9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6444" w:rsidRPr="00BF1ED1" w:rsidRDefault="0098560C" w:rsidP="004342CF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 уголовных дел, возбужденных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200.1 УК РФ, по которым по результатам досудебного производства внесены представления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по устранению обстоятельств, способствовавших совершению преступления 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 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отчетный периоды по частям 1 и 2 статьи 194 УК РФ и части 1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200.1 УК РФ, по которым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результатам досудебного производства внесены представления по устранению обстоятельств, способствовавших совершению преступления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E8225F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8560C" w:rsidRPr="00BF1ED1" w:rsidTr="00414DBE">
        <w:trPr>
          <w:trHeight w:val="3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9E5353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внесенных</w:t>
            </w:r>
            <w:r w:rsidR="006E1327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отчетном периоде представлений</w:t>
            </w:r>
            <w:r w:rsidR="009E535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</w:t>
            </w:r>
            <w:r w:rsidR="009E535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условий, способствовавших совершению административных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5353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внесенных</w:t>
            </w:r>
            <w:r w:rsidR="009E535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отчетном периоде представлений</w:t>
            </w:r>
          </w:p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 и условий, способствовавших совершению административных правонарушений</w:t>
            </w:r>
          </w:p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E8225F" w:rsidP="00E8225F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17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Администра-тивные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подконтрольных субъектов, принявших участие в профилактических мероприятиях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подконтрольных субъектов, принявших участие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профилактических мероприятиях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E5353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1 032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1" w:right="-10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списки   участников проведенных профилактических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материалов информационно-разъяснительного характера, размещенных на официальных сайтах ФТС России, региональных таможенных управлений и таможен, непосредственно подчиненных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России, направленных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снижение количества случаев нарушения обязательных требований</w:t>
            </w:r>
          </w:p>
          <w:p w:rsidR="00871DF5" w:rsidRPr="00BF1ED1" w:rsidRDefault="00871DF5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материалов информационно-разъяснительного характера, направленных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на снижение количества случаев нарушения обязательных требований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E5353" w:rsidP="009E5353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формам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1-общая,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2-общая,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№ 3-администри-рование сайта, </w:t>
            </w:r>
          </w:p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№ 7-СИМ,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утвержденным приказом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ФТС России от 31 марта 2015 г. № 589 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по которым по результатам досудебного производства внесены представления</w:t>
            </w:r>
          </w:p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устранению обстоятельств, способствовавших совершению преступления, от общего количества уголовных дел, оконченных предварительным расследованием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98560C" w:rsidRPr="00BF1ED1" w:rsidRDefault="0098560C" w:rsidP="00B374FD">
            <w:pPr>
              <w:widowControl w:val="0"/>
              <w:tabs>
                <w:tab w:val="left" w:pos="1842"/>
              </w:tabs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  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 w:rsidR="004A789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статьи 200.1 УК РФ, по которым</w:t>
            </w:r>
            <w:r w:rsidR="00871DF5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результатам досудебного производства внесены представления по устранению обстоятельств, способствовавших совершению преступления;</w:t>
            </w:r>
            <w:proofErr w:type="gramEnd"/>
          </w:p>
          <w:p w:rsidR="0098560C" w:rsidRPr="00BF1ED1" w:rsidRDefault="0098560C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– количество уголовных дел, возбужденных в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предыдущие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либо</w:t>
            </w:r>
          </w:p>
          <w:p w:rsidR="0098560C" w:rsidRPr="00BF1ED1" w:rsidRDefault="0098560C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отчетный периоды по частям 1 и 2 статьи 194</w:t>
            </w:r>
            <w:r w:rsidR="00871DF5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УК РФ и части 1</w:t>
            </w:r>
            <w:r w:rsidR="00871DF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статьи 200.1 УК РФ</w:t>
            </w:r>
            <w:r w:rsidR="00871DF5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направленных</w:t>
            </w:r>
            <w:r w:rsidR="00871DF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суды с утвержденными прокурорами обвинительными актами/ постановлениями;</w:t>
            </w:r>
          </w:p>
          <w:p w:rsidR="004342CF" w:rsidRPr="00BF1ED1" w:rsidRDefault="0098560C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 w:rsidR="00430A50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статьи 200.1 УК РФ и прекращенных по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нереабилитирующим</w:t>
            </w:r>
            <w:proofErr w:type="spell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основаниям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871DF5" w:rsidP="00B374FD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98560C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374FD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1-УТРД,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дел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правонарушениях, по которым по результатам административного производства в соответствии со статьей 29.13 КоАП РФ внесены представления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условий,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способствовавших совершению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общего количества дел, оконченных производством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98560C" w:rsidRPr="00BF1ED1" w:rsidRDefault="0098560C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 внесенных в отчетном периоде представлений об устранении причин и условий, способствовавших совершению АП;</w:t>
            </w:r>
          </w:p>
          <w:p w:rsidR="0098560C" w:rsidRPr="00BF1ED1" w:rsidRDefault="0098560C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АП,</w:t>
            </w:r>
            <w:r w:rsidR="00B374FD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возбужденных в отношении юридических лиц, по которым в отчетном периоде производство окончено, </w:t>
            </w:r>
          </w:p>
          <w:p w:rsidR="0098560C" w:rsidRPr="00BF1ED1" w:rsidRDefault="0098560C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дел об АП, возбужденных в отношении должностных лиц, по которым в отчетном периоде производство окончено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4A7899" w:rsidP="00B374FD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40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62</w:t>
            </w:r>
            <w:r w:rsidR="0098560C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374FD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589,</w:t>
            </w:r>
          </w:p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Админи-стративные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В.3.10.1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разработанных профилей рисков по направлениям: контроля правильности классификации товаров, контроля правильности определения страны происхождения товаров;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контроля за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предоставлением тарифных преференций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lastRenderedPageBreak/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+ 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ТП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разработанных по направлению контроля правильности</w:t>
            </w:r>
            <w:r w:rsidR="00430A50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классификации товаров;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СП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разработанных по направлению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правильности определения страны происхождения товаров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;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lastRenderedPageBreak/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ТП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разработанных по направлению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за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предоставлением тарифных преференций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6A09A1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2 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оформленных транзитных деклараций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b/>
                <w:i/>
                <w:color w:val="000000" w:themeColor="text1"/>
                <w:sz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b/>
                <w:i/>
                <w:color w:val="000000" w:themeColor="text1"/>
                <w:sz w:val="22"/>
              </w:rPr>
            </w:pPr>
            <w:r w:rsidRPr="00BF1ED1">
              <w:rPr>
                <w:rFonts w:eastAsia="Courier New" w:cs="Times New Roman"/>
                <w:color w:val="000000"/>
                <w:sz w:val="22"/>
              </w:rPr>
              <w:t>отражает количество оформленных транзитных деклараций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C84AB9">
              <w:rPr>
                <w:rFonts w:eastAsia="Courier New" w:cs="Times New Roman"/>
                <w:color w:val="000000"/>
                <w:sz w:val="22"/>
                <w:lang w:eastAsia="ru-RU"/>
              </w:rPr>
              <w:t>79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C84AB9">
              <w:rPr>
                <w:rFonts w:eastAsia="Courier New" w:cs="Times New Roman"/>
                <w:color w:val="000000"/>
                <w:sz w:val="22"/>
                <w:lang w:eastAsia="ru-RU"/>
              </w:rPr>
              <w:t>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транзитных деклараций, по которым завершена таможенная процедура таможенного транзита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b/>
                <w:i/>
                <w:color w:val="000000"/>
                <w:sz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</w:rPr>
            </w:pPr>
            <w:r w:rsidRPr="00BF1ED1">
              <w:rPr>
                <w:rFonts w:eastAsia="Courier New" w:cs="Times New Roman"/>
                <w:color w:val="000000"/>
                <w:sz w:val="22"/>
              </w:rPr>
              <w:t>отражает  количество транзитных деклараций, по которым завершена таможенная процедура таможенного транзита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8941D9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1 009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оформленных международных почтовых отправлений, ввезенных на территорию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оформленных международных почтовых отправлений, ввезенных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территорию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24707" w:rsidRDefault="008941D9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23 974 413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1-МПО, утвержденной приказом ФТС 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выданных паспортов транспортных средств, оформленных в отношении транспортных средств, ввезенных на территорию Российской Федерации из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государств - членов ЕАЭС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Ф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Ю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выданных ПТС, оформленных в отношении транспортных средств, ввезенных на территорию Российской Федерации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из государств - членов ЕАЭС;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Ф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транспортных средств, ввезенных физическими лицами в Российскую Федерацию из государств - членов ЕАЭС на которые таможенными органами Российской Федерации выданы ПТС;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Ю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транспортных средств, ввезенных юридическими лицами в Российскую Федерацию из государств - членов ЕАЭС на которые таможенными органами Российской Федерации выданы ПТС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441F00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42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1-ВТС,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8D33B1" w:rsidP="005150F4">
            <w:pPr>
              <w:widowControl w:val="0"/>
              <w:spacing w:after="0" w:line="192" w:lineRule="auto"/>
              <w:ind w:left="131" w:right="6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И</w:t>
            </w:r>
            <w:r w:rsidR="0098560C" w:rsidRPr="00BF1ED1">
              <w:rPr>
                <w:rFonts w:eastAsia="Courier New" w:cs="Times New Roman"/>
                <w:sz w:val="22"/>
                <w:lang w:eastAsia="ru-RU"/>
              </w:rPr>
              <w:t>ндикативные показатели, характеризующие объем задействованных трудовых, материальных и финансовых ресурсов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 расходов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на осуществление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расходы ФТС России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соответствии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бюджетной росписью за исключением расходов на бюджетные инвестиции в объекты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капитального строительства государственной (муниципальной собственности),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а также расходов по разделам/ подразделам: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международные отношения и международное сотрудничество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(01 08);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другие вопросы в области национальной экономики (04 12);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образование (07 00);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здравоохранение (09 00);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социальная политика (10 00),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5</w:t>
            </w:r>
            <w:r w:rsidR="006D1092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 w:rsidR="006D1092">
              <w:rPr>
                <w:rFonts w:eastAsia="Courier New" w:cs="Times New Roman"/>
                <w:color w:val="000000"/>
                <w:sz w:val="22"/>
                <w:lang w:eastAsia="ru-RU"/>
              </w:rPr>
              <w:t>322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6D1092">
              <w:rPr>
                <w:rFonts w:eastAsia="Courier New" w:cs="Times New Roman"/>
                <w:color w:val="000000"/>
                <w:sz w:val="22"/>
                <w:lang w:eastAsia="ru-RU"/>
              </w:rPr>
              <w:t>59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млн. руб.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подсистема «Бюджетное планирование» ГИИС «Электронный бюджет»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или отчет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 состоянии лицевого счета главного распорядителя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бюджетных сре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дств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С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истеме удаленного финансового 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документооборота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Федерального казначейства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694F04" w:rsidP="00C64F9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="0098560C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штатных единиц,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общее количество штатных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0802CB" w:rsidP="00C64F9A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0802CB">
              <w:rPr>
                <w:rFonts w:eastAsia="Courier New" w:cs="Times New Roman"/>
                <w:color w:val="000000"/>
                <w:sz w:val="22"/>
                <w:lang w:eastAsia="ru-RU"/>
              </w:rPr>
              <w:t>47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0802CB">
              <w:rPr>
                <w:rFonts w:eastAsia="Courier New" w:cs="Times New Roman"/>
                <w:color w:val="000000"/>
                <w:sz w:val="22"/>
                <w:lang w:eastAsia="ru-RU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C64F9A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1-кад, утвержденной приказом</w:t>
            </w:r>
          </w:p>
          <w:p w:rsidR="0098560C" w:rsidRPr="00BF1ED1" w:rsidRDefault="0098560C" w:rsidP="00C64F9A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</w:tbl>
    <w:p w:rsidR="007C3B98" w:rsidRDefault="007C3B98">
      <w:pPr>
        <w:sectPr w:rsidR="007C3B98" w:rsidSect="0039263D">
          <w:headerReference w:type="default" r:id="rId9"/>
          <w:pgSz w:w="16838" w:h="11906" w:orient="landscape"/>
          <w:pgMar w:top="426" w:right="1134" w:bottom="850" w:left="1134" w:header="284" w:footer="708" w:gutter="0"/>
          <w:cols w:space="708"/>
          <w:titlePg/>
          <w:docGrid w:linePitch="381"/>
        </w:sectPr>
      </w:pPr>
    </w:p>
    <w:p w:rsidR="00867BE3" w:rsidRDefault="00725189" w:rsidP="00725189">
      <w:pPr>
        <w:jc w:val="center"/>
        <w:rPr>
          <w:b/>
        </w:rPr>
      </w:pPr>
      <w:r w:rsidRPr="00725189">
        <w:rPr>
          <w:b/>
        </w:rPr>
        <w:lastRenderedPageBreak/>
        <w:t xml:space="preserve">Фактические значения </w:t>
      </w:r>
      <w:r w:rsidR="007C3B98" w:rsidRPr="00725189">
        <w:rPr>
          <w:b/>
        </w:rPr>
        <w:t xml:space="preserve">индикативных </w:t>
      </w:r>
      <w:r w:rsidRPr="00725189">
        <w:rPr>
          <w:b/>
        </w:rPr>
        <w:t>показателей результативности</w:t>
      </w:r>
      <w:r w:rsidR="007C3B98">
        <w:rPr>
          <w:b/>
        </w:rPr>
        <w:br/>
      </w:r>
      <w:r w:rsidRPr="00725189">
        <w:rPr>
          <w:b/>
        </w:rPr>
        <w:t>и эффективности деятельности центрального аппарата ФТС России</w:t>
      </w:r>
      <w:r w:rsidR="007C3B98">
        <w:rPr>
          <w:b/>
        </w:rPr>
        <w:br/>
      </w:r>
      <w:r>
        <w:rPr>
          <w:b/>
        </w:rPr>
        <w:t>в</w:t>
      </w:r>
      <w:r w:rsidR="00BC4E47">
        <w:rPr>
          <w:b/>
        </w:rPr>
        <w:t>о</w:t>
      </w:r>
      <w:r>
        <w:rPr>
          <w:b/>
        </w:rPr>
        <w:t xml:space="preserve"> </w:t>
      </w:r>
      <w:r w:rsidR="00BC4E47">
        <w:rPr>
          <w:b/>
          <w:lang w:val="en-US"/>
        </w:rPr>
        <w:t>I</w:t>
      </w:r>
      <w:r>
        <w:rPr>
          <w:b/>
          <w:lang w:val="en-US"/>
        </w:rPr>
        <w:t>I</w:t>
      </w:r>
      <w:r w:rsidRPr="00725189">
        <w:rPr>
          <w:b/>
        </w:rPr>
        <w:t xml:space="preserve"> </w:t>
      </w:r>
      <w:r>
        <w:rPr>
          <w:b/>
        </w:rPr>
        <w:t xml:space="preserve">квартале 2018 года </w:t>
      </w:r>
    </w:p>
    <w:p w:rsidR="00766291" w:rsidRPr="005A71B5" w:rsidRDefault="00766291" w:rsidP="00766291">
      <w:pPr>
        <w:pStyle w:val="a7"/>
        <w:numPr>
          <w:ilvl w:val="3"/>
          <w:numId w:val="43"/>
        </w:numPr>
        <w:tabs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proofErr w:type="gramStart"/>
      <w:r w:rsidRPr="005A71B5">
        <w:rPr>
          <w:rFonts w:eastAsia="Times New Roman" w:cs="Times New Roman"/>
          <w:szCs w:val="28"/>
          <w:lang w:eastAsia="ru-RU"/>
        </w:rPr>
        <w:t>Доля должностных лиц, прошедших обучение в течение последних 3 лет по программам дополнительного профессионального образования</w:t>
      </w:r>
      <w:r>
        <w:rPr>
          <w:rFonts w:eastAsia="Times New Roman" w:cs="Times New Roman"/>
          <w:szCs w:val="28"/>
          <w:lang w:eastAsia="ru-RU"/>
        </w:rPr>
        <w:t xml:space="preserve"> – </w:t>
      </w:r>
      <w:r w:rsidR="005108B7" w:rsidRPr="002B22EA">
        <w:rPr>
          <w:rFonts w:eastAsia="Times New Roman" w:cs="Times New Roman"/>
          <w:szCs w:val="28"/>
          <w:lang w:eastAsia="ru-RU"/>
        </w:rPr>
        <w:t>109% (запланировано к обучению 1 676 должностных лиц, обучены 1</w:t>
      </w:r>
      <w:r w:rsidR="00C067AA" w:rsidRPr="002B22EA">
        <w:rPr>
          <w:rFonts w:eastAsia="Times New Roman" w:cs="Times New Roman"/>
          <w:szCs w:val="28"/>
          <w:lang w:eastAsia="ru-RU"/>
        </w:rPr>
        <w:t> </w:t>
      </w:r>
      <w:r w:rsidR="005108B7" w:rsidRPr="002B22EA">
        <w:rPr>
          <w:rFonts w:eastAsia="Times New Roman" w:cs="Times New Roman"/>
          <w:szCs w:val="28"/>
          <w:lang w:eastAsia="ru-RU"/>
        </w:rPr>
        <w:t>833</w:t>
      </w:r>
      <w:r w:rsidR="00C067AA" w:rsidRPr="002B22EA">
        <w:rPr>
          <w:rFonts w:eastAsia="Times New Roman" w:cs="Times New Roman"/>
          <w:szCs w:val="28"/>
          <w:lang w:eastAsia="ru-RU"/>
        </w:rPr>
        <w:t xml:space="preserve"> </w:t>
      </w:r>
      <w:r w:rsidR="00C067AA">
        <w:rPr>
          <w:rFonts w:eastAsia="Times New Roman" w:cs="Times New Roman"/>
          <w:szCs w:val="28"/>
          <w:lang w:eastAsia="ru-RU"/>
        </w:rPr>
        <w:t>должностных лица</w:t>
      </w:r>
      <w:r w:rsidR="005108B7">
        <w:rPr>
          <w:rFonts w:eastAsia="Times New Roman" w:cs="Times New Roman"/>
          <w:szCs w:val="28"/>
          <w:lang w:eastAsia="ru-RU"/>
        </w:rPr>
        <w:t>)</w:t>
      </w:r>
      <w:r>
        <w:rPr>
          <w:rFonts w:eastAsia="Times New Roman" w:cs="Times New Roman"/>
          <w:szCs w:val="28"/>
          <w:lang w:eastAsia="ru-RU"/>
        </w:rPr>
        <w:t>.</w:t>
      </w:r>
      <w:proofErr w:type="gramEnd"/>
    </w:p>
    <w:p w:rsidR="00766291" w:rsidRPr="00104044" w:rsidRDefault="00766291" w:rsidP="00766291">
      <w:pPr>
        <w:pStyle w:val="a7"/>
        <w:numPr>
          <w:ilvl w:val="3"/>
          <w:numId w:val="43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104044">
        <w:rPr>
          <w:rFonts w:eastAsia="Times New Roman" w:cs="Times New Roman"/>
          <w:szCs w:val="28"/>
          <w:lang w:eastAsia="ru-RU"/>
        </w:rPr>
        <w:t>Количество проектов законодательных и нормативных правовых актов, направленных в Минфин России (из них количество принятых/изданных)</w:t>
      </w:r>
      <w:r w:rsidR="00E96DBE">
        <w:rPr>
          <w:rFonts w:eastAsia="Times New Roman" w:cs="Times New Roman"/>
          <w:szCs w:val="28"/>
          <w:lang w:eastAsia="ru-RU"/>
        </w:rPr>
        <w:t xml:space="preserve"> – </w:t>
      </w:r>
      <w:r w:rsidR="00BC4E47" w:rsidRPr="00BC4E47">
        <w:rPr>
          <w:rFonts w:eastAsia="Times New Roman" w:cs="Times New Roman"/>
          <w:szCs w:val="28"/>
          <w:lang w:eastAsia="ru-RU"/>
        </w:rPr>
        <w:t>4</w:t>
      </w:r>
      <w:r w:rsidR="000051AE">
        <w:rPr>
          <w:rFonts w:eastAsia="Times New Roman" w:cs="Times New Roman"/>
          <w:szCs w:val="28"/>
          <w:lang w:eastAsia="ru-RU"/>
        </w:rPr>
        <w:t>5</w:t>
      </w:r>
      <w:r w:rsidR="00F35088">
        <w:rPr>
          <w:rFonts w:eastAsia="Times New Roman" w:cs="Times New Roman"/>
          <w:szCs w:val="28"/>
          <w:lang w:eastAsia="ru-RU"/>
        </w:rPr>
        <w:t xml:space="preserve"> (</w:t>
      </w:r>
      <w:r w:rsidR="00BC4E47" w:rsidRPr="00BC4E47">
        <w:rPr>
          <w:rFonts w:eastAsia="Times New Roman" w:cs="Times New Roman"/>
          <w:szCs w:val="28"/>
          <w:lang w:eastAsia="ru-RU"/>
        </w:rPr>
        <w:t>3</w:t>
      </w:r>
      <w:r w:rsidR="00F35088">
        <w:rPr>
          <w:rFonts w:eastAsia="Times New Roman" w:cs="Times New Roman"/>
          <w:szCs w:val="28"/>
          <w:lang w:eastAsia="ru-RU"/>
        </w:rPr>
        <w:t>)</w:t>
      </w:r>
      <w:r>
        <w:rPr>
          <w:rFonts w:eastAsia="Times New Roman" w:cs="Times New Roman"/>
          <w:szCs w:val="28"/>
          <w:lang w:eastAsia="ru-RU"/>
        </w:rPr>
        <w:t>.</w:t>
      </w:r>
    </w:p>
    <w:p w:rsidR="00766291" w:rsidRPr="005A71B5" w:rsidRDefault="00766291" w:rsidP="00766291">
      <w:pPr>
        <w:pStyle w:val="a7"/>
        <w:numPr>
          <w:ilvl w:val="3"/>
          <w:numId w:val="43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5A71B5">
        <w:rPr>
          <w:rFonts w:eastAsia="Times New Roman" w:cs="Times New Roman"/>
          <w:szCs w:val="28"/>
          <w:lang w:eastAsia="ru-RU"/>
        </w:rPr>
        <w:t>Количество находящихся на исполнении государственных программ, дорожных карт, межведом</w:t>
      </w:r>
      <w:r>
        <w:rPr>
          <w:rFonts w:eastAsia="Times New Roman" w:cs="Times New Roman"/>
          <w:szCs w:val="28"/>
          <w:lang w:eastAsia="ru-RU"/>
        </w:rPr>
        <w:t>ственных и ведомственных планов</w:t>
      </w:r>
      <w:r w:rsidR="00F35088">
        <w:rPr>
          <w:rFonts w:eastAsia="Times New Roman" w:cs="Times New Roman"/>
          <w:szCs w:val="28"/>
          <w:lang w:eastAsia="ru-RU"/>
        </w:rPr>
        <w:t xml:space="preserve"> – </w:t>
      </w:r>
      <w:r w:rsidR="0023117A">
        <w:rPr>
          <w:rFonts w:eastAsia="Times New Roman" w:cs="Times New Roman"/>
          <w:szCs w:val="28"/>
          <w:lang w:eastAsia="ru-RU"/>
        </w:rPr>
        <w:t>39</w:t>
      </w:r>
      <w:r w:rsidR="00D050BA">
        <w:rPr>
          <w:rFonts w:eastAsia="Times New Roman" w:cs="Times New Roman"/>
          <w:szCs w:val="28"/>
          <w:lang w:eastAsia="ru-RU"/>
        </w:rPr>
        <w:t xml:space="preserve"> программ,</w:t>
      </w:r>
      <w:r w:rsidR="00D050BA">
        <w:rPr>
          <w:rFonts w:eastAsia="Times New Roman" w:cs="Times New Roman"/>
          <w:szCs w:val="28"/>
          <w:lang w:eastAsia="ru-RU"/>
        </w:rPr>
        <w:br/>
      </w:r>
      <w:r w:rsidR="00B26F7D">
        <w:rPr>
          <w:rFonts w:eastAsia="Times New Roman" w:cs="Times New Roman"/>
          <w:szCs w:val="28"/>
          <w:lang w:eastAsia="ru-RU"/>
        </w:rPr>
        <w:t>1</w:t>
      </w:r>
      <w:r w:rsidR="00463D59">
        <w:rPr>
          <w:rFonts w:eastAsia="Times New Roman" w:cs="Times New Roman"/>
          <w:szCs w:val="28"/>
          <w:lang w:eastAsia="ru-RU"/>
        </w:rPr>
        <w:t>3</w:t>
      </w:r>
      <w:r w:rsidR="00573E7B">
        <w:rPr>
          <w:rFonts w:eastAsia="Times New Roman" w:cs="Times New Roman"/>
          <w:szCs w:val="28"/>
          <w:lang w:eastAsia="ru-RU"/>
        </w:rPr>
        <w:t xml:space="preserve"> </w:t>
      </w:r>
      <w:r w:rsidR="00D050BA" w:rsidRPr="005A71B5">
        <w:rPr>
          <w:rFonts w:eastAsia="Times New Roman" w:cs="Times New Roman"/>
          <w:szCs w:val="28"/>
          <w:lang w:eastAsia="ru-RU"/>
        </w:rPr>
        <w:t>дорожных карт,</w:t>
      </w:r>
      <w:r w:rsidR="00D050BA">
        <w:rPr>
          <w:rFonts w:eastAsia="Times New Roman" w:cs="Times New Roman"/>
          <w:szCs w:val="28"/>
          <w:lang w:eastAsia="ru-RU"/>
        </w:rPr>
        <w:t xml:space="preserve"> </w:t>
      </w:r>
      <w:r w:rsidR="00463D59">
        <w:rPr>
          <w:rFonts w:eastAsia="Times New Roman" w:cs="Times New Roman"/>
          <w:szCs w:val="28"/>
          <w:lang w:eastAsia="ru-RU"/>
        </w:rPr>
        <w:t>14</w:t>
      </w:r>
      <w:r w:rsidR="00D050BA">
        <w:rPr>
          <w:rFonts w:eastAsia="Times New Roman" w:cs="Times New Roman"/>
          <w:szCs w:val="28"/>
          <w:lang w:eastAsia="ru-RU"/>
        </w:rPr>
        <w:t xml:space="preserve"> </w:t>
      </w:r>
      <w:r w:rsidR="00D050BA" w:rsidRPr="005A71B5">
        <w:rPr>
          <w:rFonts w:eastAsia="Times New Roman" w:cs="Times New Roman"/>
          <w:szCs w:val="28"/>
          <w:lang w:eastAsia="ru-RU"/>
        </w:rPr>
        <w:t>межведом</w:t>
      </w:r>
      <w:r w:rsidR="00D050BA">
        <w:rPr>
          <w:rFonts w:eastAsia="Times New Roman" w:cs="Times New Roman"/>
          <w:szCs w:val="28"/>
          <w:lang w:eastAsia="ru-RU"/>
        </w:rPr>
        <w:t xml:space="preserve">ственных и </w:t>
      </w:r>
      <w:r w:rsidR="00463D59">
        <w:rPr>
          <w:rFonts w:eastAsia="Times New Roman" w:cs="Times New Roman"/>
          <w:szCs w:val="28"/>
          <w:lang w:eastAsia="ru-RU"/>
        </w:rPr>
        <w:t>38</w:t>
      </w:r>
      <w:bookmarkStart w:id="0" w:name="_GoBack"/>
      <w:bookmarkEnd w:id="0"/>
      <w:r w:rsidR="00D050BA">
        <w:rPr>
          <w:rFonts w:eastAsia="Times New Roman" w:cs="Times New Roman"/>
          <w:szCs w:val="28"/>
          <w:lang w:eastAsia="ru-RU"/>
        </w:rPr>
        <w:t xml:space="preserve"> ведомственных планов</w:t>
      </w:r>
      <w:r>
        <w:rPr>
          <w:rFonts w:eastAsia="Times New Roman" w:cs="Times New Roman"/>
          <w:szCs w:val="28"/>
          <w:lang w:eastAsia="ru-RU"/>
        </w:rPr>
        <w:t>.</w:t>
      </w:r>
    </w:p>
    <w:p w:rsidR="00766291" w:rsidRPr="00766291" w:rsidRDefault="00766291" w:rsidP="00725189">
      <w:pPr>
        <w:jc w:val="center"/>
      </w:pPr>
    </w:p>
    <w:sectPr w:rsidR="00766291" w:rsidRPr="00766291" w:rsidSect="007C3B98">
      <w:pgSz w:w="11906" w:h="16838"/>
      <w:pgMar w:top="851" w:right="850" w:bottom="1134" w:left="1134" w:header="284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FFA" w:rsidRDefault="004B5FFA" w:rsidP="0073783B">
      <w:pPr>
        <w:spacing w:after="0" w:line="240" w:lineRule="auto"/>
      </w:pPr>
      <w:r>
        <w:separator/>
      </w:r>
    </w:p>
  </w:endnote>
  <w:endnote w:type="continuationSeparator" w:id="0">
    <w:p w:rsidR="004B5FFA" w:rsidRDefault="004B5FFA" w:rsidP="00737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FFA" w:rsidRDefault="004B5FFA" w:rsidP="0073783B">
      <w:pPr>
        <w:spacing w:after="0" w:line="240" w:lineRule="auto"/>
      </w:pPr>
      <w:r>
        <w:separator/>
      </w:r>
    </w:p>
  </w:footnote>
  <w:footnote w:type="continuationSeparator" w:id="0">
    <w:p w:rsidR="004B5FFA" w:rsidRDefault="004B5FFA" w:rsidP="0073783B">
      <w:pPr>
        <w:spacing w:after="0" w:line="240" w:lineRule="auto"/>
      </w:pPr>
      <w:r>
        <w:continuationSeparator/>
      </w:r>
    </w:p>
  </w:footnote>
  <w:footnote w:id="1">
    <w:p w:rsidR="00694F04" w:rsidRDefault="00694F04" w:rsidP="00BF1ED1">
      <w:pPr>
        <w:pStyle w:val="a8"/>
        <w:spacing w:line="180" w:lineRule="auto"/>
        <w:ind w:right="-459" w:firstLine="709"/>
      </w:pPr>
      <w:r w:rsidRPr="00B95DC6">
        <w:rPr>
          <w:rStyle w:val="aa"/>
          <w:rFonts w:cs="Times New Roman"/>
          <w:sz w:val="24"/>
          <w:szCs w:val="24"/>
        </w:rPr>
        <w:footnoteRef/>
      </w:r>
      <w:r>
        <w:t> </w:t>
      </w:r>
      <w:r w:rsidRPr="00671C9F">
        <w:t>Расчет показателя производится при условии наличия информации о количестве выявленных всеми государственными контролирующими органами единиц товар</w:t>
      </w:r>
      <w:r>
        <w:t>ов</w:t>
      </w:r>
      <w:r w:rsidRPr="00671C9F">
        <w:t>, нарушающих права правообладателей объектов интеллектуальной собственности</w:t>
      </w:r>
      <w:r>
        <w:t>.</w:t>
      </w:r>
    </w:p>
    <w:p w:rsidR="00694F04" w:rsidRPr="00BD0CFD" w:rsidRDefault="00694F04" w:rsidP="00BF1ED1">
      <w:pPr>
        <w:pStyle w:val="a8"/>
        <w:spacing w:line="180" w:lineRule="auto"/>
        <w:ind w:right="-459"/>
        <w:rPr>
          <w:sz w:val="4"/>
          <w:szCs w:val="4"/>
        </w:rPr>
      </w:pPr>
    </w:p>
  </w:footnote>
  <w:footnote w:id="2">
    <w:p w:rsidR="00694F04" w:rsidRPr="00BD0CFD" w:rsidRDefault="00694F04" w:rsidP="00BF1ED1">
      <w:pPr>
        <w:pStyle w:val="a8"/>
        <w:spacing w:line="180" w:lineRule="auto"/>
        <w:ind w:right="-459" w:firstLine="709"/>
        <w:rPr>
          <w:rFonts w:cs="Times New Roman"/>
        </w:rPr>
      </w:pPr>
      <w:r w:rsidRPr="00B95DC6">
        <w:rPr>
          <w:rStyle w:val="aa"/>
          <w:rFonts w:cs="Times New Roman"/>
          <w:sz w:val="22"/>
          <w:szCs w:val="22"/>
        </w:rPr>
        <w:footnoteRef/>
      </w:r>
      <w:r w:rsidRPr="00BD0CFD">
        <w:rPr>
          <w:rFonts w:cs="Times New Roman"/>
        </w:rPr>
        <w:t xml:space="preserve"> </w:t>
      </w:r>
      <w:r w:rsidRPr="002F651A">
        <w:t>Расчет показателя производится при условии наличия информации о количестве выявленных всеми государственными контролирующими органами случаев несоблюдения установленных законодательством ограничений.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319927699"/>
      <w:docPartObj>
        <w:docPartGallery w:val="Page Numbers (Top of Page)"/>
        <w:docPartUnique/>
      </w:docPartObj>
    </w:sdtPr>
    <w:sdtContent>
      <w:p w:rsidR="00694F04" w:rsidRPr="00C86060" w:rsidRDefault="00694F04">
        <w:pPr>
          <w:pStyle w:val="a3"/>
          <w:jc w:val="center"/>
          <w:rPr>
            <w:sz w:val="24"/>
            <w:szCs w:val="24"/>
          </w:rPr>
        </w:pPr>
        <w:r w:rsidRPr="00C86060">
          <w:rPr>
            <w:sz w:val="24"/>
            <w:szCs w:val="24"/>
          </w:rPr>
          <w:fldChar w:fldCharType="begin"/>
        </w:r>
        <w:r w:rsidRPr="00C86060">
          <w:rPr>
            <w:sz w:val="24"/>
            <w:szCs w:val="24"/>
          </w:rPr>
          <w:instrText>PAGE   \* MERGEFORMAT</w:instrText>
        </w:r>
        <w:r w:rsidRPr="00C86060">
          <w:rPr>
            <w:sz w:val="24"/>
            <w:szCs w:val="24"/>
          </w:rPr>
          <w:fldChar w:fldCharType="separate"/>
        </w:r>
        <w:r w:rsidR="00463D59">
          <w:rPr>
            <w:noProof/>
            <w:sz w:val="24"/>
            <w:szCs w:val="24"/>
          </w:rPr>
          <w:t>33</w:t>
        </w:r>
        <w:r w:rsidRPr="00C86060">
          <w:rPr>
            <w:sz w:val="24"/>
            <w:szCs w:val="24"/>
          </w:rPr>
          <w:fldChar w:fldCharType="end"/>
        </w:r>
      </w:p>
    </w:sdtContent>
  </w:sdt>
  <w:p w:rsidR="00694F04" w:rsidRDefault="00694F0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19FD"/>
    <w:multiLevelType w:val="hybridMultilevel"/>
    <w:tmpl w:val="81200DD6"/>
    <w:lvl w:ilvl="0" w:tplc="47EEC93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47650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2">
    <w:nsid w:val="03F03FCD"/>
    <w:multiLevelType w:val="hybridMultilevel"/>
    <w:tmpl w:val="0A2A26E2"/>
    <w:lvl w:ilvl="0" w:tplc="D2B624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FA4EF8"/>
    <w:multiLevelType w:val="hybridMultilevel"/>
    <w:tmpl w:val="14345E4E"/>
    <w:lvl w:ilvl="0" w:tplc="445A949E">
      <w:start w:val="1"/>
      <w:numFmt w:val="decimal"/>
      <w:lvlText w:val="%1)"/>
      <w:lvlJc w:val="left"/>
      <w:pPr>
        <w:ind w:left="702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>
    <w:nsid w:val="116042BF"/>
    <w:multiLevelType w:val="hybridMultilevel"/>
    <w:tmpl w:val="A27C0102"/>
    <w:lvl w:ilvl="0" w:tplc="912A73E2">
      <w:start w:val="10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054B7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2446EC5"/>
    <w:multiLevelType w:val="hybridMultilevel"/>
    <w:tmpl w:val="F3884848"/>
    <w:lvl w:ilvl="0" w:tplc="F5C4F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912279"/>
    <w:multiLevelType w:val="hybridMultilevel"/>
    <w:tmpl w:val="7BA28804"/>
    <w:lvl w:ilvl="0" w:tplc="136C8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AC06925"/>
    <w:multiLevelType w:val="hybridMultilevel"/>
    <w:tmpl w:val="FF9EE1D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CE668EF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FB64192"/>
    <w:multiLevelType w:val="hybridMultilevel"/>
    <w:tmpl w:val="05A033E8"/>
    <w:lvl w:ilvl="0" w:tplc="F8E4CA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C65A1C"/>
    <w:multiLevelType w:val="hybridMultilevel"/>
    <w:tmpl w:val="AD6475C8"/>
    <w:lvl w:ilvl="0" w:tplc="29C86678">
      <w:start w:val="9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205478D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41D1910"/>
    <w:multiLevelType w:val="hybridMultilevel"/>
    <w:tmpl w:val="80C2098E"/>
    <w:lvl w:ilvl="0" w:tplc="7C542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850F2E"/>
    <w:multiLevelType w:val="hybridMultilevel"/>
    <w:tmpl w:val="53625338"/>
    <w:lvl w:ilvl="0" w:tplc="FF5893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77A220F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16">
    <w:nsid w:val="2B336F9C"/>
    <w:multiLevelType w:val="hybridMultilevel"/>
    <w:tmpl w:val="85A6B8F4"/>
    <w:lvl w:ilvl="0" w:tplc="E43EC4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CAC71DE"/>
    <w:multiLevelType w:val="hybridMultilevel"/>
    <w:tmpl w:val="DC40403C"/>
    <w:lvl w:ilvl="0" w:tplc="8D6E3630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F3A0458"/>
    <w:multiLevelType w:val="hybridMultilevel"/>
    <w:tmpl w:val="5B8ED5A8"/>
    <w:lvl w:ilvl="0" w:tplc="24124BE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FD23F14"/>
    <w:multiLevelType w:val="hybridMultilevel"/>
    <w:tmpl w:val="60B0CDE8"/>
    <w:lvl w:ilvl="0" w:tplc="8D6E363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3D53BFF"/>
    <w:multiLevelType w:val="hybridMultilevel"/>
    <w:tmpl w:val="08E46376"/>
    <w:lvl w:ilvl="0" w:tplc="87F06FBC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8" w:hanging="360"/>
      </w:pPr>
    </w:lvl>
    <w:lvl w:ilvl="2" w:tplc="0419001B" w:tentative="1">
      <w:start w:val="1"/>
      <w:numFmt w:val="lowerRoman"/>
      <w:lvlText w:val="%3."/>
      <w:lvlJc w:val="right"/>
      <w:pPr>
        <w:ind w:left="-108" w:hanging="180"/>
      </w:pPr>
    </w:lvl>
    <w:lvl w:ilvl="3" w:tplc="0419000F" w:tentative="1">
      <w:start w:val="1"/>
      <w:numFmt w:val="decimal"/>
      <w:lvlText w:val="%4."/>
      <w:lvlJc w:val="left"/>
      <w:pPr>
        <w:ind w:left="612" w:hanging="360"/>
      </w:pPr>
    </w:lvl>
    <w:lvl w:ilvl="4" w:tplc="04190019" w:tentative="1">
      <w:start w:val="1"/>
      <w:numFmt w:val="lowerLetter"/>
      <w:lvlText w:val="%5."/>
      <w:lvlJc w:val="left"/>
      <w:pPr>
        <w:ind w:left="1332" w:hanging="360"/>
      </w:pPr>
    </w:lvl>
    <w:lvl w:ilvl="5" w:tplc="0419001B" w:tentative="1">
      <w:start w:val="1"/>
      <w:numFmt w:val="lowerRoman"/>
      <w:lvlText w:val="%6."/>
      <w:lvlJc w:val="right"/>
      <w:pPr>
        <w:ind w:left="2052" w:hanging="180"/>
      </w:pPr>
    </w:lvl>
    <w:lvl w:ilvl="6" w:tplc="0419000F" w:tentative="1">
      <w:start w:val="1"/>
      <w:numFmt w:val="decimal"/>
      <w:lvlText w:val="%7."/>
      <w:lvlJc w:val="left"/>
      <w:pPr>
        <w:ind w:left="2772" w:hanging="360"/>
      </w:pPr>
    </w:lvl>
    <w:lvl w:ilvl="7" w:tplc="04190019" w:tentative="1">
      <w:start w:val="1"/>
      <w:numFmt w:val="lowerLetter"/>
      <w:lvlText w:val="%8."/>
      <w:lvlJc w:val="left"/>
      <w:pPr>
        <w:ind w:left="3492" w:hanging="360"/>
      </w:pPr>
    </w:lvl>
    <w:lvl w:ilvl="8" w:tplc="0419001B" w:tentative="1">
      <w:start w:val="1"/>
      <w:numFmt w:val="lowerRoman"/>
      <w:lvlText w:val="%9."/>
      <w:lvlJc w:val="right"/>
      <w:pPr>
        <w:ind w:left="4212" w:hanging="180"/>
      </w:pPr>
    </w:lvl>
  </w:abstractNum>
  <w:abstractNum w:abstractNumId="21">
    <w:nsid w:val="355D75B2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6B219C3"/>
    <w:multiLevelType w:val="hybridMultilevel"/>
    <w:tmpl w:val="F1D40CD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B1308B8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B767054"/>
    <w:multiLevelType w:val="hybridMultilevel"/>
    <w:tmpl w:val="1C0C71B8"/>
    <w:lvl w:ilvl="0" w:tplc="DAFC9DE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3E7E1760"/>
    <w:multiLevelType w:val="hybridMultilevel"/>
    <w:tmpl w:val="D9761AAA"/>
    <w:lvl w:ilvl="0" w:tplc="0BAE764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807" w:hanging="360"/>
      </w:pPr>
    </w:lvl>
    <w:lvl w:ilvl="2" w:tplc="0419001B" w:tentative="1">
      <w:start w:val="1"/>
      <w:numFmt w:val="lowerRoman"/>
      <w:lvlText w:val="%3."/>
      <w:lvlJc w:val="right"/>
      <w:pPr>
        <w:ind w:left="-2087" w:hanging="180"/>
      </w:pPr>
    </w:lvl>
    <w:lvl w:ilvl="3" w:tplc="0419000F" w:tentative="1">
      <w:start w:val="1"/>
      <w:numFmt w:val="decimal"/>
      <w:lvlText w:val="%4."/>
      <w:lvlJc w:val="left"/>
      <w:pPr>
        <w:ind w:left="-1367" w:hanging="360"/>
      </w:pPr>
    </w:lvl>
    <w:lvl w:ilvl="4" w:tplc="04190019" w:tentative="1">
      <w:start w:val="1"/>
      <w:numFmt w:val="lowerLetter"/>
      <w:lvlText w:val="%5."/>
      <w:lvlJc w:val="left"/>
      <w:pPr>
        <w:ind w:left="-647" w:hanging="360"/>
      </w:pPr>
    </w:lvl>
    <w:lvl w:ilvl="5" w:tplc="0419001B" w:tentative="1">
      <w:start w:val="1"/>
      <w:numFmt w:val="lowerRoman"/>
      <w:lvlText w:val="%6."/>
      <w:lvlJc w:val="right"/>
      <w:pPr>
        <w:ind w:left="73" w:hanging="180"/>
      </w:pPr>
    </w:lvl>
    <w:lvl w:ilvl="6" w:tplc="0419000F" w:tentative="1">
      <w:start w:val="1"/>
      <w:numFmt w:val="decimal"/>
      <w:lvlText w:val="%7."/>
      <w:lvlJc w:val="left"/>
      <w:pPr>
        <w:ind w:left="793" w:hanging="360"/>
      </w:pPr>
    </w:lvl>
    <w:lvl w:ilvl="7" w:tplc="04190019" w:tentative="1">
      <w:start w:val="1"/>
      <w:numFmt w:val="lowerLetter"/>
      <w:lvlText w:val="%8."/>
      <w:lvlJc w:val="left"/>
      <w:pPr>
        <w:ind w:left="1513" w:hanging="360"/>
      </w:pPr>
    </w:lvl>
    <w:lvl w:ilvl="8" w:tplc="0419001B" w:tentative="1">
      <w:start w:val="1"/>
      <w:numFmt w:val="lowerRoman"/>
      <w:lvlText w:val="%9."/>
      <w:lvlJc w:val="right"/>
      <w:pPr>
        <w:ind w:left="2233" w:hanging="180"/>
      </w:pPr>
    </w:lvl>
  </w:abstractNum>
  <w:abstractNum w:abstractNumId="26">
    <w:nsid w:val="3F7E7B78"/>
    <w:multiLevelType w:val="multilevel"/>
    <w:tmpl w:val="1FD0E9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37B0C75"/>
    <w:multiLevelType w:val="hybridMultilevel"/>
    <w:tmpl w:val="8B7C8C9C"/>
    <w:lvl w:ilvl="0" w:tplc="D2B628F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65D20FE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1654C77"/>
    <w:multiLevelType w:val="hybridMultilevel"/>
    <w:tmpl w:val="FA6ED058"/>
    <w:lvl w:ilvl="0" w:tplc="630ADC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0042D7"/>
    <w:multiLevelType w:val="hybridMultilevel"/>
    <w:tmpl w:val="FCE8E3B4"/>
    <w:lvl w:ilvl="0" w:tplc="D41269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70C2356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32">
    <w:nsid w:val="589A5B04"/>
    <w:multiLevelType w:val="hybridMultilevel"/>
    <w:tmpl w:val="EDE4E2B4"/>
    <w:lvl w:ilvl="0" w:tplc="AD9A99CE">
      <w:start w:val="1"/>
      <w:numFmt w:val="decimal"/>
      <w:lvlText w:val="%1."/>
      <w:lvlJc w:val="left"/>
      <w:pPr>
        <w:ind w:left="191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3">
    <w:nsid w:val="632968E4"/>
    <w:multiLevelType w:val="hybridMultilevel"/>
    <w:tmpl w:val="5AF6047E"/>
    <w:lvl w:ilvl="0" w:tplc="EE10680A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D2B4A81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F9566AF"/>
    <w:multiLevelType w:val="hybridMultilevel"/>
    <w:tmpl w:val="F3A23F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F7CACB3E">
      <w:start w:val="1"/>
      <w:numFmt w:val="decimal"/>
      <w:lvlText w:val="%4."/>
      <w:lvlJc w:val="left"/>
      <w:pPr>
        <w:ind w:left="3589" w:hanging="360"/>
      </w:pPr>
      <w:rPr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4EC5B3E"/>
    <w:multiLevelType w:val="hybridMultilevel"/>
    <w:tmpl w:val="BF4667C6"/>
    <w:lvl w:ilvl="0" w:tplc="799E129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5C60393"/>
    <w:multiLevelType w:val="hybridMultilevel"/>
    <w:tmpl w:val="99665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1E1D69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9FE58DA"/>
    <w:multiLevelType w:val="hybridMultilevel"/>
    <w:tmpl w:val="1046B06C"/>
    <w:lvl w:ilvl="0" w:tplc="33BC3DE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>
    <w:nsid w:val="7D0151F4"/>
    <w:multiLevelType w:val="hybridMultilevel"/>
    <w:tmpl w:val="0338B922"/>
    <w:lvl w:ilvl="0" w:tplc="8F02AD44">
      <w:start w:val="9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E89324E"/>
    <w:multiLevelType w:val="hybridMultilevel"/>
    <w:tmpl w:val="656C7C0E"/>
    <w:lvl w:ilvl="0" w:tplc="39FE41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F1A5186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6"/>
  </w:num>
  <w:num w:numId="3">
    <w:abstractNumId w:val="27"/>
  </w:num>
  <w:num w:numId="4">
    <w:abstractNumId w:val="40"/>
  </w:num>
  <w:num w:numId="5">
    <w:abstractNumId w:val="18"/>
  </w:num>
  <w:num w:numId="6">
    <w:abstractNumId w:val="29"/>
  </w:num>
  <w:num w:numId="7">
    <w:abstractNumId w:val="4"/>
  </w:num>
  <w:num w:numId="8">
    <w:abstractNumId w:val="16"/>
  </w:num>
  <w:num w:numId="9">
    <w:abstractNumId w:val="22"/>
  </w:num>
  <w:num w:numId="10">
    <w:abstractNumId w:val="8"/>
  </w:num>
  <w:num w:numId="11">
    <w:abstractNumId w:val="25"/>
  </w:num>
  <w:num w:numId="12">
    <w:abstractNumId w:val="11"/>
  </w:num>
  <w:num w:numId="13">
    <w:abstractNumId w:val="33"/>
  </w:num>
  <w:num w:numId="14">
    <w:abstractNumId w:val="26"/>
  </w:num>
  <w:num w:numId="15">
    <w:abstractNumId w:val="39"/>
  </w:num>
  <w:num w:numId="16">
    <w:abstractNumId w:val="41"/>
  </w:num>
  <w:num w:numId="17">
    <w:abstractNumId w:val="32"/>
  </w:num>
  <w:num w:numId="18">
    <w:abstractNumId w:val="21"/>
  </w:num>
  <w:num w:numId="19">
    <w:abstractNumId w:val="30"/>
  </w:num>
  <w:num w:numId="20">
    <w:abstractNumId w:val="38"/>
  </w:num>
  <w:num w:numId="21">
    <w:abstractNumId w:val="5"/>
  </w:num>
  <w:num w:numId="22">
    <w:abstractNumId w:val="0"/>
  </w:num>
  <w:num w:numId="23">
    <w:abstractNumId w:val="19"/>
  </w:num>
  <w:num w:numId="24">
    <w:abstractNumId w:val="17"/>
  </w:num>
  <w:num w:numId="25">
    <w:abstractNumId w:val="7"/>
  </w:num>
  <w:num w:numId="26">
    <w:abstractNumId w:val="24"/>
  </w:num>
  <w:num w:numId="27">
    <w:abstractNumId w:val="10"/>
  </w:num>
  <w:num w:numId="28">
    <w:abstractNumId w:val="14"/>
  </w:num>
  <w:num w:numId="29">
    <w:abstractNumId w:val="20"/>
  </w:num>
  <w:num w:numId="30">
    <w:abstractNumId w:val="2"/>
  </w:num>
  <w:num w:numId="31">
    <w:abstractNumId w:val="9"/>
  </w:num>
  <w:num w:numId="32">
    <w:abstractNumId w:val="37"/>
  </w:num>
  <w:num w:numId="33">
    <w:abstractNumId w:val="42"/>
  </w:num>
  <w:num w:numId="34">
    <w:abstractNumId w:val="28"/>
  </w:num>
  <w:num w:numId="35">
    <w:abstractNumId w:val="13"/>
  </w:num>
  <w:num w:numId="36">
    <w:abstractNumId w:val="23"/>
  </w:num>
  <w:num w:numId="37">
    <w:abstractNumId w:val="12"/>
  </w:num>
  <w:num w:numId="38">
    <w:abstractNumId w:val="34"/>
  </w:num>
  <w:num w:numId="39">
    <w:abstractNumId w:val="15"/>
  </w:num>
  <w:num w:numId="40">
    <w:abstractNumId w:val="1"/>
  </w:num>
  <w:num w:numId="41">
    <w:abstractNumId w:val="31"/>
  </w:num>
  <w:num w:numId="42">
    <w:abstractNumId w:val="3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83B"/>
    <w:rsid w:val="000051AE"/>
    <w:rsid w:val="00013BC8"/>
    <w:rsid w:val="000203FD"/>
    <w:rsid w:val="00030D89"/>
    <w:rsid w:val="000346E9"/>
    <w:rsid w:val="000647CB"/>
    <w:rsid w:val="000802CB"/>
    <w:rsid w:val="000825F8"/>
    <w:rsid w:val="000846C6"/>
    <w:rsid w:val="000859B5"/>
    <w:rsid w:val="000B0728"/>
    <w:rsid w:val="000C150F"/>
    <w:rsid w:val="000D1013"/>
    <w:rsid w:val="000E381C"/>
    <w:rsid w:val="000F6396"/>
    <w:rsid w:val="0011033F"/>
    <w:rsid w:val="001229F8"/>
    <w:rsid w:val="00153979"/>
    <w:rsid w:val="00161FD8"/>
    <w:rsid w:val="00165626"/>
    <w:rsid w:val="0016611D"/>
    <w:rsid w:val="00171898"/>
    <w:rsid w:val="0018273E"/>
    <w:rsid w:val="00194003"/>
    <w:rsid w:val="001A1ADC"/>
    <w:rsid w:val="001A7320"/>
    <w:rsid w:val="001B76D3"/>
    <w:rsid w:val="001D0059"/>
    <w:rsid w:val="001D168D"/>
    <w:rsid w:val="001E6797"/>
    <w:rsid w:val="0023117A"/>
    <w:rsid w:val="002316ED"/>
    <w:rsid w:val="00245FD8"/>
    <w:rsid w:val="00272247"/>
    <w:rsid w:val="00273EA8"/>
    <w:rsid w:val="002768C4"/>
    <w:rsid w:val="00276B65"/>
    <w:rsid w:val="002A14B5"/>
    <w:rsid w:val="002B22EA"/>
    <w:rsid w:val="002B3A04"/>
    <w:rsid w:val="002C05DC"/>
    <w:rsid w:val="002C4711"/>
    <w:rsid w:val="002D575E"/>
    <w:rsid w:val="002D5B5B"/>
    <w:rsid w:val="002E0041"/>
    <w:rsid w:val="002E0D3D"/>
    <w:rsid w:val="002E16E1"/>
    <w:rsid w:val="002E1BCE"/>
    <w:rsid w:val="002E2568"/>
    <w:rsid w:val="002F107D"/>
    <w:rsid w:val="002F1B16"/>
    <w:rsid w:val="002F1CF1"/>
    <w:rsid w:val="002F4704"/>
    <w:rsid w:val="0031353C"/>
    <w:rsid w:val="0032699C"/>
    <w:rsid w:val="0033419C"/>
    <w:rsid w:val="00356407"/>
    <w:rsid w:val="0036742D"/>
    <w:rsid w:val="00383EE4"/>
    <w:rsid w:val="0039263D"/>
    <w:rsid w:val="00395BEB"/>
    <w:rsid w:val="003D37AE"/>
    <w:rsid w:val="00402397"/>
    <w:rsid w:val="004049AB"/>
    <w:rsid w:val="004111ED"/>
    <w:rsid w:val="00414DBE"/>
    <w:rsid w:val="00415957"/>
    <w:rsid w:val="00415979"/>
    <w:rsid w:val="00430A50"/>
    <w:rsid w:val="004342CF"/>
    <w:rsid w:val="00441F00"/>
    <w:rsid w:val="004420A7"/>
    <w:rsid w:val="00452453"/>
    <w:rsid w:val="004639F7"/>
    <w:rsid w:val="00463D59"/>
    <w:rsid w:val="004755D1"/>
    <w:rsid w:val="004821B9"/>
    <w:rsid w:val="004909E3"/>
    <w:rsid w:val="00492A98"/>
    <w:rsid w:val="004974B1"/>
    <w:rsid w:val="004A4224"/>
    <w:rsid w:val="004A7899"/>
    <w:rsid w:val="004B3670"/>
    <w:rsid w:val="004B5FFA"/>
    <w:rsid w:val="004C6648"/>
    <w:rsid w:val="004E522D"/>
    <w:rsid w:val="004E7952"/>
    <w:rsid w:val="004F3D0A"/>
    <w:rsid w:val="004F45FB"/>
    <w:rsid w:val="005108B7"/>
    <w:rsid w:val="005137D8"/>
    <w:rsid w:val="00514A8E"/>
    <w:rsid w:val="005150F4"/>
    <w:rsid w:val="0053518B"/>
    <w:rsid w:val="0053596F"/>
    <w:rsid w:val="005429AA"/>
    <w:rsid w:val="005514D1"/>
    <w:rsid w:val="00573E7B"/>
    <w:rsid w:val="005828B1"/>
    <w:rsid w:val="00591D57"/>
    <w:rsid w:val="0059369C"/>
    <w:rsid w:val="005B06EF"/>
    <w:rsid w:val="005C2FB7"/>
    <w:rsid w:val="005E0AA4"/>
    <w:rsid w:val="005E13AF"/>
    <w:rsid w:val="0060598A"/>
    <w:rsid w:val="006161DA"/>
    <w:rsid w:val="00633B1E"/>
    <w:rsid w:val="00650C61"/>
    <w:rsid w:val="0069441C"/>
    <w:rsid w:val="00694F04"/>
    <w:rsid w:val="006A09A1"/>
    <w:rsid w:val="006A2030"/>
    <w:rsid w:val="006B19F2"/>
    <w:rsid w:val="006B37FC"/>
    <w:rsid w:val="006D1092"/>
    <w:rsid w:val="006D7197"/>
    <w:rsid w:val="006E0AEF"/>
    <w:rsid w:val="006E1327"/>
    <w:rsid w:val="00701C25"/>
    <w:rsid w:val="00725189"/>
    <w:rsid w:val="00735D37"/>
    <w:rsid w:val="0073783B"/>
    <w:rsid w:val="007379BE"/>
    <w:rsid w:val="00752DA0"/>
    <w:rsid w:val="00757842"/>
    <w:rsid w:val="00766291"/>
    <w:rsid w:val="007964B3"/>
    <w:rsid w:val="007A6806"/>
    <w:rsid w:val="007B4653"/>
    <w:rsid w:val="007C3B98"/>
    <w:rsid w:val="007F0CC6"/>
    <w:rsid w:val="007F6F34"/>
    <w:rsid w:val="00801EB6"/>
    <w:rsid w:val="00805D98"/>
    <w:rsid w:val="00820C73"/>
    <w:rsid w:val="0083510F"/>
    <w:rsid w:val="00836444"/>
    <w:rsid w:val="00845D80"/>
    <w:rsid w:val="00851BBA"/>
    <w:rsid w:val="00865E68"/>
    <w:rsid w:val="00867BE3"/>
    <w:rsid w:val="00870DA5"/>
    <w:rsid w:val="00871DF5"/>
    <w:rsid w:val="00890463"/>
    <w:rsid w:val="008904F5"/>
    <w:rsid w:val="00892F78"/>
    <w:rsid w:val="008941D9"/>
    <w:rsid w:val="008A5EE5"/>
    <w:rsid w:val="008B2DFA"/>
    <w:rsid w:val="008C12B7"/>
    <w:rsid w:val="008D33B1"/>
    <w:rsid w:val="008F2B99"/>
    <w:rsid w:val="00917C7A"/>
    <w:rsid w:val="00920FF1"/>
    <w:rsid w:val="00924707"/>
    <w:rsid w:val="009330C9"/>
    <w:rsid w:val="00944269"/>
    <w:rsid w:val="00960509"/>
    <w:rsid w:val="0097234C"/>
    <w:rsid w:val="00981EDE"/>
    <w:rsid w:val="00985381"/>
    <w:rsid w:val="0098560C"/>
    <w:rsid w:val="00985BE9"/>
    <w:rsid w:val="009B7E76"/>
    <w:rsid w:val="009D3C09"/>
    <w:rsid w:val="009E3775"/>
    <w:rsid w:val="009E5353"/>
    <w:rsid w:val="00A15929"/>
    <w:rsid w:val="00A63E09"/>
    <w:rsid w:val="00A7363F"/>
    <w:rsid w:val="00A86AE7"/>
    <w:rsid w:val="00A937AA"/>
    <w:rsid w:val="00AA2A1A"/>
    <w:rsid w:val="00AA4F0C"/>
    <w:rsid w:val="00AC24F9"/>
    <w:rsid w:val="00AC5BE6"/>
    <w:rsid w:val="00AD39B4"/>
    <w:rsid w:val="00AE5F44"/>
    <w:rsid w:val="00AF12CF"/>
    <w:rsid w:val="00AF3245"/>
    <w:rsid w:val="00AF59B5"/>
    <w:rsid w:val="00AF71A3"/>
    <w:rsid w:val="00B13425"/>
    <w:rsid w:val="00B225CB"/>
    <w:rsid w:val="00B26F7D"/>
    <w:rsid w:val="00B34CC0"/>
    <w:rsid w:val="00B374FD"/>
    <w:rsid w:val="00B524E9"/>
    <w:rsid w:val="00B550CD"/>
    <w:rsid w:val="00B6021E"/>
    <w:rsid w:val="00B605B9"/>
    <w:rsid w:val="00B6170F"/>
    <w:rsid w:val="00B65C02"/>
    <w:rsid w:val="00B664F2"/>
    <w:rsid w:val="00B7662F"/>
    <w:rsid w:val="00B85ABC"/>
    <w:rsid w:val="00BC4E47"/>
    <w:rsid w:val="00BD54C0"/>
    <w:rsid w:val="00BD634B"/>
    <w:rsid w:val="00BF1ED1"/>
    <w:rsid w:val="00C02181"/>
    <w:rsid w:val="00C0285A"/>
    <w:rsid w:val="00C067AA"/>
    <w:rsid w:val="00C34591"/>
    <w:rsid w:val="00C36C7D"/>
    <w:rsid w:val="00C4550B"/>
    <w:rsid w:val="00C52020"/>
    <w:rsid w:val="00C60AD1"/>
    <w:rsid w:val="00C61B49"/>
    <w:rsid w:val="00C643AB"/>
    <w:rsid w:val="00C64F9A"/>
    <w:rsid w:val="00C65418"/>
    <w:rsid w:val="00C656AC"/>
    <w:rsid w:val="00C81261"/>
    <w:rsid w:val="00C82CDD"/>
    <w:rsid w:val="00C84AB9"/>
    <w:rsid w:val="00C86060"/>
    <w:rsid w:val="00CC0CAA"/>
    <w:rsid w:val="00CC3556"/>
    <w:rsid w:val="00CD2915"/>
    <w:rsid w:val="00CD39B2"/>
    <w:rsid w:val="00CE1481"/>
    <w:rsid w:val="00D050BA"/>
    <w:rsid w:val="00D10A13"/>
    <w:rsid w:val="00D22AD1"/>
    <w:rsid w:val="00D32B82"/>
    <w:rsid w:val="00D37C23"/>
    <w:rsid w:val="00D4113B"/>
    <w:rsid w:val="00D54007"/>
    <w:rsid w:val="00D56D2F"/>
    <w:rsid w:val="00D619D0"/>
    <w:rsid w:val="00D72346"/>
    <w:rsid w:val="00D82622"/>
    <w:rsid w:val="00D90FB3"/>
    <w:rsid w:val="00DC5102"/>
    <w:rsid w:val="00DE3D7B"/>
    <w:rsid w:val="00DF33E4"/>
    <w:rsid w:val="00DF3475"/>
    <w:rsid w:val="00DF5C85"/>
    <w:rsid w:val="00E04A16"/>
    <w:rsid w:val="00E0535C"/>
    <w:rsid w:val="00E67FBE"/>
    <w:rsid w:val="00E768B8"/>
    <w:rsid w:val="00E81E7C"/>
    <w:rsid w:val="00E8225F"/>
    <w:rsid w:val="00E85BBA"/>
    <w:rsid w:val="00E96A3B"/>
    <w:rsid w:val="00E96DBE"/>
    <w:rsid w:val="00EB459C"/>
    <w:rsid w:val="00EC1401"/>
    <w:rsid w:val="00ED0A1C"/>
    <w:rsid w:val="00EE51B8"/>
    <w:rsid w:val="00EF53E2"/>
    <w:rsid w:val="00F023F8"/>
    <w:rsid w:val="00F17624"/>
    <w:rsid w:val="00F274B7"/>
    <w:rsid w:val="00F35088"/>
    <w:rsid w:val="00F3773D"/>
    <w:rsid w:val="00F40905"/>
    <w:rsid w:val="00F651FF"/>
    <w:rsid w:val="00F80A1E"/>
    <w:rsid w:val="00F8550F"/>
    <w:rsid w:val="00FA5A93"/>
    <w:rsid w:val="00FA74DE"/>
    <w:rsid w:val="00FC0227"/>
    <w:rsid w:val="00FC74A3"/>
    <w:rsid w:val="00FD2B06"/>
    <w:rsid w:val="00FE22ED"/>
    <w:rsid w:val="00FF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D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ED1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F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E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F1ED1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BF1ED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F1ED1"/>
    <w:rPr>
      <w:rFonts w:ascii="Times New Roman" w:hAnsi="Times New Roman"/>
      <w:sz w:val="20"/>
      <w:szCs w:val="20"/>
    </w:rPr>
  </w:style>
  <w:style w:type="character" w:styleId="aa">
    <w:name w:val="footnote reference"/>
    <w:uiPriority w:val="99"/>
    <w:rsid w:val="00BF1ED1"/>
    <w:rPr>
      <w:color w:val="000000"/>
      <w:sz w:val="28"/>
      <w:szCs w:val="28"/>
      <w:vertAlign w:val="superscript"/>
    </w:rPr>
  </w:style>
  <w:style w:type="table" w:styleId="ab">
    <w:name w:val="Table Grid"/>
    <w:basedOn w:val="a1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1 Знак Знак Знак Знак"/>
    <w:basedOn w:val="a3"/>
    <w:rsid w:val="00BF1ED1"/>
    <w:pPr>
      <w:tabs>
        <w:tab w:val="clear" w:pos="4677"/>
        <w:tab w:val="clear" w:pos="9355"/>
      </w:tabs>
      <w:ind w:right="40" w:firstLine="720"/>
    </w:pPr>
    <w:rPr>
      <w:rFonts w:eastAsia="Symbol" w:cs="Times New Roman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BF1ED1"/>
  </w:style>
  <w:style w:type="paragraph" w:styleId="ad">
    <w:name w:val="footer"/>
    <w:basedOn w:val="a"/>
    <w:link w:val="ae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1ED1"/>
    <w:rPr>
      <w:rFonts w:ascii="Times New Roman" w:hAnsi="Times New Roman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BF1ED1"/>
  </w:style>
  <w:style w:type="paragraph" w:customStyle="1" w:styleId="ConsPlusNormal">
    <w:name w:val="ConsPlusNormal"/>
    <w:link w:val="ConsPlusNormal0"/>
    <w:rsid w:val="00BF1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F1E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BF1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BF1ED1"/>
    <w:rPr>
      <w:color w:val="808080"/>
    </w:rPr>
  </w:style>
  <w:style w:type="numbering" w:customStyle="1" w:styleId="20">
    <w:name w:val="Нет списка2"/>
    <w:next w:val="a2"/>
    <w:uiPriority w:val="99"/>
    <w:semiHidden/>
    <w:unhideWhenUsed/>
    <w:rsid w:val="00BF1ED1"/>
  </w:style>
  <w:style w:type="table" w:customStyle="1" w:styleId="4">
    <w:name w:val="Сетка таблицы4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BF1ED1"/>
    <w:rPr>
      <w:rFonts w:ascii="Sylfaen" w:eastAsia="Sylfaen" w:hAnsi="Sylfaen" w:cs="Sylfaen"/>
      <w:b/>
      <w:bCs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F1ED1"/>
    <w:pPr>
      <w:widowControl w:val="0"/>
      <w:shd w:val="clear" w:color="auto" w:fill="FFFFFF"/>
      <w:spacing w:after="0" w:line="175" w:lineRule="exact"/>
    </w:pPr>
    <w:rPr>
      <w:rFonts w:ascii="Sylfaen" w:eastAsia="Sylfaen" w:hAnsi="Sylfaen" w:cs="Sylfaen"/>
      <w:b/>
      <w:bCs/>
      <w:sz w:val="15"/>
      <w:szCs w:val="15"/>
    </w:rPr>
  </w:style>
  <w:style w:type="character" w:customStyle="1" w:styleId="285pt">
    <w:name w:val="Основной текст (2) + 8;5 pt;Не полужирный;Курсив"/>
    <w:rsid w:val="00BF1ED1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1">
    <w:name w:val="Основной текст_"/>
    <w:basedOn w:val="a0"/>
    <w:link w:val="40"/>
    <w:rsid w:val="00BF1ED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1"/>
    <w:rsid w:val="00BF1ED1"/>
    <w:pPr>
      <w:widowControl w:val="0"/>
      <w:shd w:val="clear" w:color="auto" w:fill="FFFFFF"/>
      <w:spacing w:before="480" w:after="0" w:line="317" w:lineRule="exact"/>
    </w:pPr>
    <w:rPr>
      <w:rFonts w:ascii="Sylfaen" w:eastAsia="Sylfaen" w:hAnsi="Sylfaen" w:cs="Sylfaen"/>
      <w:sz w:val="26"/>
      <w:szCs w:val="26"/>
    </w:rPr>
  </w:style>
  <w:style w:type="table" w:customStyle="1" w:styleId="5">
    <w:name w:val="Сетка таблицы5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BF1ED1"/>
  </w:style>
  <w:style w:type="paragraph" w:styleId="af2">
    <w:name w:val="endnote text"/>
    <w:basedOn w:val="a"/>
    <w:link w:val="af3"/>
    <w:uiPriority w:val="99"/>
    <w:semiHidden/>
    <w:unhideWhenUsed/>
    <w:rsid w:val="00BF1ED1"/>
    <w:pPr>
      <w:widowControl w:val="0"/>
      <w:spacing w:after="0" w:line="240" w:lineRule="auto"/>
      <w:jc w:val="left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BF1ED1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BF1ED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D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ED1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F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E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F1ED1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BF1ED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F1ED1"/>
    <w:rPr>
      <w:rFonts w:ascii="Times New Roman" w:hAnsi="Times New Roman"/>
      <w:sz w:val="20"/>
      <w:szCs w:val="20"/>
    </w:rPr>
  </w:style>
  <w:style w:type="character" w:styleId="aa">
    <w:name w:val="footnote reference"/>
    <w:uiPriority w:val="99"/>
    <w:rsid w:val="00BF1ED1"/>
    <w:rPr>
      <w:color w:val="000000"/>
      <w:sz w:val="28"/>
      <w:szCs w:val="28"/>
      <w:vertAlign w:val="superscript"/>
    </w:rPr>
  </w:style>
  <w:style w:type="table" w:styleId="ab">
    <w:name w:val="Table Grid"/>
    <w:basedOn w:val="a1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1 Знак Знак Знак Знак"/>
    <w:basedOn w:val="a3"/>
    <w:rsid w:val="00BF1ED1"/>
    <w:pPr>
      <w:tabs>
        <w:tab w:val="clear" w:pos="4677"/>
        <w:tab w:val="clear" w:pos="9355"/>
      </w:tabs>
      <w:ind w:right="40" w:firstLine="720"/>
    </w:pPr>
    <w:rPr>
      <w:rFonts w:eastAsia="Symbol" w:cs="Times New Roman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BF1ED1"/>
  </w:style>
  <w:style w:type="paragraph" w:styleId="ad">
    <w:name w:val="footer"/>
    <w:basedOn w:val="a"/>
    <w:link w:val="ae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1ED1"/>
    <w:rPr>
      <w:rFonts w:ascii="Times New Roman" w:hAnsi="Times New Roman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BF1ED1"/>
  </w:style>
  <w:style w:type="paragraph" w:customStyle="1" w:styleId="ConsPlusNormal">
    <w:name w:val="ConsPlusNormal"/>
    <w:link w:val="ConsPlusNormal0"/>
    <w:rsid w:val="00BF1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F1E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BF1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BF1ED1"/>
    <w:rPr>
      <w:color w:val="808080"/>
    </w:rPr>
  </w:style>
  <w:style w:type="numbering" w:customStyle="1" w:styleId="20">
    <w:name w:val="Нет списка2"/>
    <w:next w:val="a2"/>
    <w:uiPriority w:val="99"/>
    <w:semiHidden/>
    <w:unhideWhenUsed/>
    <w:rsid w:val="00BF1ED1"/>
  </w:style>
  <w:style w:type="table" w:customStyle="1" w:styleId="4">
    <w:name w:val="Сетка таблицы4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BF1ED1"/>
    <w:rPr>
      <w:rFonts w:ascii="Sylfaen" w:eastAsia="Sylfaen" w:hAnsi="Sylfaen" w:cs="Sylfaen"/>
      <w:b/>
      <w:bCs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F1ED1"/>
    <w:pPr>
      <w:widowControl w:val="0"/>
      <w:shd w:val="clear" w:color="auto" w:fill="FFFFFF"/>
      <w:spacing w:after="0" w:line="175" w:lineRule="exact"/>
    </w:pPr>
    <w:rPr>
      <w:rFonts w:ascii="Sylfaen" w:eastAsia="Sylfaen" w:hAnsi="Sylfaen" w:cs="Sylfaen"/>
      <w:b/>
      <w:bCs/>
      <w:sz w:val="15"/>
      <w:szCs w:val="15"/>
    </w:rPr>
  </w:style>
  <w:style w:type="character" w:customStyle="1" w:styleId="285pt">
    <w:name w:val="Основной текст (2) + 8;5 pt;Не полужирный;Курсив"/>
    <w:rsid w:val="00BF1ED1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1">
    <w:name w:val="Основной текст_"/>
    <w:basedOn w:val="a0"/>
    <w:link w:val="40"/>
    <w:rsid w:val="00BF1ED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1"/>
    <w:rsid w:val="00BF1ED1"/>
    <w:pPr>
      <w:widowControl w:val="0"/>
      <w:shd w:val="clear" w:color="auto" w:fill="FFFFFF"/>
      <w:spacing w:before="480" w:after="0" w:line="317" w:lineRule="exact"/>
    </w:pPr>
    <w:rPr>
      <w:rFonts w:ascii="Sylfaen" w:eastAsia="Sylfaen" w:hAnsi="Sylfaen" w:cs="Sylfaen"/>
      <w:sz w:val="26"/>
      <w:szCs w:val="26"/>
    </w:rPr>
  </w:style>
  <w:style w:type="table" w:customStyle="1" w:styleId="5">
    <w:name w:val="Сетка таблицы5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BF1ED1"/>
  </w:style>
  <w:style w:type="paragraph" w:styleId="af2">
    <w:name w:val="endnote text"/>
    <w:basedOn w:val="a"/>
    <w:link w:val="af3"/>
    <w:uiPriority w:val="99"/>
    <w:semiHidden/>
    <w:unhideWhenUsed/>
    <w:rsid w:val="00BF1ED1"/>
    <w:pPr>
      <w:widowControl w:val="0"/>
      <w:spacing w:after="0" w:line="240" w:lineRule="auto"/>
      <w:jc w:val="left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BF1ED1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BF1E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00B9B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99F7B-DA32-47FF-A7D7-751E61622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9719</Words>
  <Characters>55403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Данилевский Виталий Игоревич</dc:creator>
  <cp:lastModifiedBy>Данилевский Виталий Игоревич</cp:lastModifiedBy>
  <cp:revision>12</cp:revision>
  <cp:lastPrinted>2018-08-22T11:17:00Z</cp:lastPrinted>
  <dcterms:created xsi:type="dcterms:W3CDTF">2018-08-08T07:17:00Z</dcterms:created>
  <dcterms:modified xsi:type="dcterms:W3CDTF">2018-08-22T11:19:00Z</dcterms:modified>
</cp:coreProperties>
</file>