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0A" w:rsidRPr="002A770A" w:rsidRDefault="002A770A">
      <w:pPr>
        <w:pStyle w:val="ConsPlusTitlePage"/>
      </w:pPr>
    </w:p>
    <w:p w:rsidR="002A770A" w:rsidRPr="002A770A" w:rsidRDefault="002A770A">
      <w:pPr>
        <w:pStyle w:val="ConsPlusNormal"/>
        <w:ind w:firstLine="540"/>
        <w:jc w:val="both"/>
      </w:pPr>
    </w:p>
    <w:p w:rsidR="002A770A" w:rsidRPr="002A770A" w:rsidRDefault="002A770A">
      <w:pPr>
        <w:pStyle w:val="ConsPlusTitle"/>
        <w:jc w:val="center"/>
      </w:pPr>
      <w:r w:rsidRPr="002A770A">
        <w:t>ЕВРАЗИЙСКОЕ ЭКОНОМИЧЕСКОЕ СООБЩЕСТВО</w:t>
      </w:r>
    </w:p>
    <w:p w:rsidR="002A770A" w:rsidRPr="002A770A" w:rsidRDefault="002A770A">
      <w:pPr>
        <w:pStyle w:val="ConsPlusTitle"/>
        <w:jc w:val="center"/>
      </w:pPr>
    </w:p>
    <w:p w:rsidR="002A770A" w:rsidRPr="002A770A" w:rsidRDefault="002A770A">
      <w:pPr>
        <w:pStyle w:val="ConsPlusTitle"/>
        <w:jc w:val="center"/>
      </w:pPr>
      <w:r w:rsidRPr="002A770A">
        <w:t>КОМИССИЯ ТАМОЖЕННОГО СОЮЗА</w:t>
      </w:r>
    </w:p>
    <w:p w:rsidR="002A770A" w:rsidRPr="002A770A" w:rsidRDefault="002A770A">
      <w:pPr>
        <w:pStyle w:val="ConsPlusTitle"/>
        <w:jc w:val="center"/>
      </w:pPr>
    </w:p>
    <w:p w:rsidR="002A770A" w:rsidRPr="002A770A" w:rsidRDefault="002A770A">
      <w:pPr>
        <w:pStyle w:val="ConsPlusTitle"/>
        <w:jc w:val="center"/>
      </w:pPr>
      <w:r w:rsidRPr="002A770A">
        <w:t>РЕШЕНИЕ</w:t>
      </w:r>
    </w:p>
    <w:p w:rsidR="002A770A" w:rsidRPr="002A770A" w:rsidRDefault="002A770A">
      <w:pPr>
        <w:pStyle w:val="ConsPlusTitle"/>
        <w:jc w:val="center"/>
      </w:pPr>
      <w:r w:rsidRPr="002A770A">
        <w:t>от 27 ноября 2009 г. N 132</w:t>
      </w:r>
    </w:p>
    <w:p w:rsidR="002A770A" w:rsidRPr="002A770A" w:rsidRDefault="002A770A">
      <w:pPr>
        <w:pStyle w:val="ConsPlusTitle"/>
        <w:jc w:val="center"/>
      </w:pPr>
    </w:p>
    <w:p w:rsidR="002A770A" w:rsidRPr="002A770A" w:rsidRDefault="002A770A">
      <w:pPr>
        <w:pStyle w:val="ConsPlusTitle"/>
        <w:jc w:val="center"/>
      </w:pPr>
      <w:r w:rsidRPr="002A770A">
        <w:t>О ЕДИНОМ НЕТАРИФНОМ РЕГУЛИРОВАНИИ</w:t>
      </w:r>
    </w:p>
    <w:p w:rsidR="002A770A" w:rsidRPr="002A770A" w:rsidRDefault="002A770A">
      <w:pPr>
        <w:pStyle w:val="ConsPlusTitle"/>
        <w:jc w:val="center"/>
      </w:pPr>
      <w:r w:rsidRPr="002A770A">
        <w:t>ТАМОЖЕННОГО СОЮЗА РЕСПУБЛИКИ БЕЛАРУСЬ,</w:t>
      </w:r>
    </w:p>
    <w:p w:rsidR="002A770A" w:rsidRPr="002A770A" w:rsidRDefault="002A770A">
      <w:pPr>
        <w:pStyle w:val="ConsPlusTitle"/>
        <w:jc w:val="center"/>
      </w:pPr>
      <w:r w:rsidRPr="002A770A">
        <w:t>РЕСПУБЛИКИ КАЗАХСТАН И РОССИЙСКОЙ ФЕДЕРАЦИИ</w:t>
      </w:r>
    </w:p>
    <w:p w:rsidR="002A770A" w:rsidRPr="002A770A" w:rsidRDefault="002A770A">
      <w:pPr>
        <w:pStyle w:val="ConsPlusNormal"/>
        <w:ind w:firstLine="540"/>
        <w:jc w:val="both"/>
      </w:pPr>
    </w:p>
    <w:p w:rsidR="002A770A" w:rsidRPr="002A770A" w:rsidRDefault="002A770A">
      <w:pPr>
        <w:pStyle w:val="ConsPlusNormal"/>
        <w:ind w:firstLine="540"/>
        <w:jc w:val="both"/>
      </w:pPr>
      <w:r w:rsidRPr="002A770A">
        <w:t>Комиссия таможенного союза решила:</w:t>
      </w:r>
    </w:p>
    <w:p w:rsidR="002A770A" w:rsidRPr="002A770A" w:rsidRDefault="002A770A">
      <w:pPr>
        <w:pStyle w:val="ConsPlusNormal"/>
        <w:ind w:firstLine="540"/>
        <w:jc w:val="both"/>
      </w:pPr>
      <w:r w:rsidRPr="002A770A">
        <w:t xml:space="preserve">1. </w:t>
      </w:r>
      <w:proofErr w:type="gramStart"/>
      <w:r w:rsidRPr="002A770A">
        <w:t xml:space="preserve">Правительствам Республики Беларусь, Республики Казахстан и Российской Федерации с 1 января 2010 года применять в торговле с третьими странами запреты и ограничения к товарам, включенным в Единый перечень товаров, к которым применяются запреты или ограничения на ввоз или вывоз государствами - участниками таможенного союза в рамках </w:t>
      </w:r>
      <w:proofErr w:type="spellStart"/>
      <w:r w:rsidRPr="002A770A">
        <w:t>ЕврАзЭС</w:t>
      </w:r>
      <w:proofErr w:type="spellEnd"/>
      <w:r w:rsidRPr="002A770A">
        <w:t xml:space="preserve"> в торговле с третьими странами (прилагается) в соответствии с Положениями о применении ограничений (прилагаются</w:t>
      </w:r>
      <w:proofErr w:type="gramEnd"/>
      <w:r w:rsidRPr="002A770A">
        <w:t>).</w:t>
      </w:r>
    </w:p>
    <w:p w:rsidR="002A770A" w:rsidRPr="002A770A" w:rsidRDefault="002A770A">
      <w:pPr>
        <w:pStyle w:val="ConsPlusNormal"/>
        <w:ind w:firstLine="540"/>
        <w:jc w:val="both"/>
      </w:pPr>
      <w:r w:rsidRPr="002A770A">
        <w:t xml:space="preserve">2. </w:t>
      </w:r>
      <w:proofErr w:type="gramStart"/>
      <w:r w:rsidRPr="002A770A">
        <w:t>Уполномоченным государственным органам исполнительной власти государств - участников таможенного союза с 1 января 2010 года осуществлять выдачу лицензий и разрешений на экспорт и импорт товаров в соответствии с Соглашением о правилах лицензирования в сфере внешней торговли товарами от 9 июня 2009 года и Положениями о применении ограничений и обеспечить в срок не позднее 1 июля 2010 года оформление лицензий и разрешений</w:t>
      </w:r>
      <w:proofErr w:type="gramEnd"/>
      <w:r w:rsidRPr="002A770A">
        <w:t xml:space="preserve"> на экспорт и импорт товаров </w:t>
      </w:r>
      <w:proofErr w:type="gramStart"/>
      <w:r w:rsidRPr="002A770A">
        <w:t>в соответствии с прилагаемыми к указанному Соглашению инструкцией об оформлении заявления о выдаче</w:t>
      </w:r>
      <w:proofErr w:type="gramEnd"/>
      <w:r w:rsidRPr="002A770A">
        <w:t xml:space="preserve"> лицензии на экспорт и (или) импорт отдельных видов товаров и оформлении такой лицензии и инструкцией об оформлении проекта разрешения на экспорт и (или) импорт отдельных видов товаров и оформлении такого разрешения.</w:t>
      </w:r>
    </w:p>
    <w:p w:rsidR="002A770A" w:rsidRPr="002A770A" w:rsidRDefault="002A770A">
      <w:pPr>
        <w:pStyle w:val="ConsPlusNormal"/>
        <w:ind w:firstLine="540"/>
        <w:jc w:val="both"/>
      </w:pPr>
      <w:r w:rsidRPr="002A770A">
        <w:t>3. Установить, что лицензии на экспорт и импорт или иные разрешительные документы на вывоз или ввоз товаров, выданные уполномоченными государственными органами исполнительной власти государств - участников таможенного союза до 1 января 2010 года, являются действительными до окончания срока их действия.</w:t>
      </w:r>
    </w:p>
    <w:p w:rsidR="002A770A" w:rsidRPr="002A770A" w:rsidRDefault="002A770A">
      <w:pPr>
        <w:pStyle w:val="ConsPlusNormal"/>
        <w:ind w:firstLine="540"/>
        <w:jc w:val="both"/>
      </w:pPr>
      <w:r w:rsidRPr="002A770A">
        <w:t>4. Секретариату Комиссии таможенного союза в срок до 1 марта 2010 года подготовить информацию о запретах и ограничениях неэкономического характера, существующих во взаимной торговле государств - участников таможенного союза, в том числе, вытекающих из международных обязатель</w:t>
      </w:r>
      <w:proofErr w:type="gramStart"/>
      <w:r w:rsidRPr="002A770A">
        <w:t>ств Ст</w:t>
      </w:r>
      <w:proofErr w:type="gramEnd"/>
      <w:r w:rsidRPr="002A770A">
        <w:t>орон, и представить на рассмотрение Комиссии таможенного союза предложения по их унификации или отмене.</w:t>
      </w:r>
    </w:p>
    <w:p w:rsidR="002A770A" w:rsidRPr="002A770A" w:rsidRDefault="002A770A">
      <w:pPr>
        <w:pStyle w:val="ConsPlusNormal"/>
        <w:ind w:firstLine="540"/>
        <w:jc w:val="both"/>
      </w:pPr>
      <w:r w:rsidRPr="002A770A">
        <w:t xml:space="preserve">5. </w:t>
      </w:r>
      <w:proofErr w:type="gramStart"/>
      <w:r w:rsidRPr="002A770A">
        <w:t>Сторонам в срок до 20 декабря 2009 года подготовить и представить в Секретариат Комиссии таможенного союза в 4 экземплярах оригиналы форм соответствующих лицензий в сфере внешней торговли товарами, разрешительных документов, выдаваемых при перемещении через таможенную границу товаров, в отношении которых применяются ограничения, а также списки лиц, уполномоченных подписывать указанные документы, с приложением соответствующих образцов оригинальных подписей и оттисков печатей.</w:t>
      </w:r>
      <w:proofErr w:type="gramEnd"/>
    </w:p>
    <w:p w:rsidR="002A770A" w:rsidRPr="002A770A" w:rsidRDefault="002A770A">
      <w:pPr>
        <w:pStyle w:val="ConsPlusNormal"/>
        <w:ind w:firstLine="540"/>
        <w:jc w:val="both"/>
      </w:pPr>
    </w:p>
    <w:p w:rsidR="002A770A" w:rsidRPr="002A770A" w:rsidRDefault="002A770A">
      <w:pPr>
        <w:pStyle w:val="ConsPlusNormal"/>
        <w:jc w:val="right"/>
      </w:pPr>
      <w:r w:rsidRPr="002A770A">
        <w:t>Члены Комиссии таможенного союза:</w:t>
      </w:r>
    </w:p>
    <w:p w:rsidR="002A770A" w:rsidRPr="002A770A" w:rsidRDefault="002A770A">
      <w:pPr>
        <w:pStyle w:val="ConsPlusNormal"/>
        <w:jc w:val="right"/>
      </w:pPr>
    </w:p>
    <w:p w:rsidR="002A770A" w:rsidRPr="002A770A" w:rsidRDefault="002A770A">
      <w:pPr>
        <w:pStyle w:val="ConsPlusNormal"/>
        <w:jc w:val="right"/>
      </w:pPr>
      <w:r w:rsidRPr="002A770A">
        <w:t>От Республики Беларусь</w:t>
      </w:r>
    </w:p>
    <w:p w:rsidR="002A770A" w:rsidRPr="002A770A" w:rsidRDefault="002A770A">
      <w:pPr>
        <w:pStyle w:val="ConsPlusNormal"/>
        <w:jc w:val="right"/>
      </w:pPr>
      <w:r w:rsidRPr="002A770A">
        <w:t>А.КОБЯКОВ</w:t>
      </w:r>
    </w:p>
    <w:p w:rsidR="002A770A" w:rsidRPr="002A770A" w:rsidRDefault="002A770A">
      <w:pPr>
        <w:pStyle w:val="ConsPlusNormal"/>
        <w:jc w:val="right"/>
      </w:pPr>
    </w:p>
    <w:p w:rsidR="002A770A" w:rsidRPr="002A770A" w:rsidRDefault="002A770A">
      <w:pPr>
        <w:pStyle w:val="ConsPlusNormal"/>
        <w:jc w:val="right"/>
      </w:pPr>
      <w:r w:rsidRPr="002A770A">
        <w:t>От Республики Казахстан</w:t>
      </w:r>
    </w:p>
    <w:p w:rsidR="002A770A" w:rsidRPr="002A770A" w:rsidRDefault="002A770A">
      <w:pPr>
        <w:pStyle w:val="ConsPlusNormal"/>
        <w:jc w:val="right"/>
      </w:pPr>
      <w:r w:rsidRPr="002A770A">
        <w:t>У.ШУКЕЕВ</w:t>
      </w:r>
    </w:p>
    <w:p w:rsidR="002A770A" w:rsidRPr="002A770A" w:rsidRDefault="002A770A">
      <w:pPr>
        <w:pStyle w:val="ConsPlusNormal"/>
        <w:jc w:val="right"/>
      </w:pPr>
    </w:p>
    <w:p w:rsidR="002A770A" w:rsidRPr="002A770A" w:rsidRDefault="002A770A">
      <w:pPr>
        <w:pStyle w:val="ConsPlusNormal"/>
        <w:jc w:val="right"/>
      </w:pPr>
      <w:r w:rsidRPr="002A770A">
        <w:t>От Российской Федерации</w:t>
      </w:r>
    </w:p>
    <w:p w:rsidR="002A770A" w:rsidRPr="002A770A" w:rsidRDefault="002A770A">
      <w:pPr>
        <w:pStyle w:val="ConsPlusNormal"/>
        <w:jc w:val="right"/>
      </w:pPr>
      <w:r w:rsidRPr="002A770A">
        <w:lastRenderedPageBreak/>
        <w:t>И.ШУВАЛОВ</w:t>
      </w:r>
    </w:p>
    <w:p w:rsidR="002A770A" w:rsidRPr="002A770A" w:rsidRDefault="002A770A">
      <w:pPr>
        <w:pStyle w:val="ConsPlusNormal"/>
        <w:ind w:firstLine="540"/>
        <w:jc w:val="both"/>
      </w:pPr>
    </w:p>
    <w:p w:rsidR="002A770A" w:rsidRPr="002A770A" w:rsidRDefault="002A770A">
      <w:pPr>
        <w:pStyle w:val="ConsPlusNormal"/>
        <w:ind w:firstLine="540"/>
        <w:jc w:val="both"/>
      </w:pPr>
    </w:p>
    <w:p w:rsidR="002A770A" w:rsidRPr="002A770A" w:rsidRDefault="002A77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6009" w:rsidRPr="002A770A" w:rsidRDefault="008F6009"/>
    <w:sectPr w:rsidR="008F6009" w:rsidRPr="002A770A" w:rsidSect="004F4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characterSpacingControl w:val="doNotCompress"/>
  <w:compat/>
  <w:rsids>
    <w:rsidRoot w:val="002A770A"/>
    <w:rsid w:val="002A770A"/>
    <w:rsid w:val="008F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7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7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2380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BuslaevKVa</dc:creator>
  <cp:lastModifiedBy>BuslaevKVa</cp:lastModifiedBy>
  <cp:revision>1</cp:revision>
  <dcterms:created xsi:type="dcterms:W3CDTF">2015-11-25T09:23:00Z</dcterms:created>
  <dcterms:modified xsi:type="dcterms:W3CDTF">2015-11-25T09:24:00Z</dcterms:modified>
</cp:coreProperties>
</file>