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A27" w:rsidRPr="00577A27" w:rsidRDefault="00577A27">
      <w:pPr>
        <w:pStyle w:val="ConsPlusTitlePage"/>
      </w:pPr>
      <w:r w:rsidRPr="00577A27">
        <w:br/>
      </w:r>
    </w:p>
    <w:p w:rsidR="00577A27" w:rsidRPr="00577A27" w:rsidRDefault="00577A27">
      <w:pPr>
        <w:pStyle w:val="ConsPlusNormal"/>
        <w:jc w:val="both"/>
      </w:pPr>
    </w:p>
    <w:p w:rsidR="00577A27" w:rsidRPr="00577A27" w:rsidRDefault="00577A27">
      <w:pPr>
        <w:pStyle w:val="ConsPlusTitle"/>
        <w:jc w:val="center"/>
      </w:pPr>
      <w:r w:rsidRPr="00577A27">
        <w:t>КОМИССИЯ ТАМОЖЕННОГО СОЮЗА</w:t>
      </w:r>
    </w:p>
    <w:p w:rsidR="00577A27" w:rsidRPr="00577A27" w:rsidRDefault="00577A27">
      <w:pPr>
        <w:pStyle w:val="ConsPlusTitle"/>
        <w:jc w:val="center"/>
      </w:pPr>
    </w:p>
    <w:p w:rsidR="00577A27" w:rsidRPr="00577A27" w:rsidRDefault="00577A27">
      <w:pPr>
        <w:pStyle w:val="ConsPlusTitle"/>
        <w:jc w:val="center"/>
      </w:pPr>
      <w:r w:rsidRPr="00577A27">
        <w:t>РЕШЕНИЕ</w:t>
      </w:r>
    </w:p>
    <w:p w:rsidR="00577A27" w:rsidRPr="00577A27" w:rsidRDefault="00577A27">
      <w:pPr>
        <w:pStyle w:val="ConsPlusTitle"/>
        <w:jc w:val="center"/>
      </w:pPr>
      <w:r w:rsidRPr="00577A27">
        <w:t>от 22 июня 2011 г. N 687</w:t>
      </w:r>
    </w:p>
    <w:p w:rsidR="00577A27" w:rsidRPr="00577A27" w:rsidRDefault="00577A27">
      <w:pPr>
        <w:pStyle w:val="ConsPlusTitle"/>
        <w:jc w:val="center"/>
      </w:pPr>
    </w:p>
    <w:p w:rsidR="00577A27" w:rsidRPr="00577A27" w:rsidRDefault="00577A27">
      <w:pPr>
        <w:pStyle w:val="ConsPlusTitle"/>
        <w:jc w:val="center"/>
      </w:pPr>
      <w:r w:rsidRPr="00577A27">
        <w:t>О ПОЛОЖЕНИИ</w:t>
      </w:r>
    </w:p>
    <w:p w:rsidR="00577A27" w:rsidRPr="00577A27" w:rsidRDefault="00577A27">
      <w:pPr>
        <w:pStyle w:val="ConsPlusTitle"/>
        <w:jc w:val="center"/>
      </w:pPr>
      <w:r w:rsidRPr="00577A27">
        <w:t>О ЕДИНОМ ПОРЯДКЕ КОНТРОЛЯ ТАМОЖЕННЫМИ ОРГАНАМИ ВВОЗА</w:t>
      </w:r>
    </w:p>
    <w:p w:rsidR="00577A27" w:rsidRPr="00577A27" w:rsidRDefault="00577A27">
      <w:pPr>
        <w:pStyle w:val="ConsPlusTitle"/>
        <w:jc w:val="center"/>
      </w:pPr>
      <w:r w:rsidRPr="00577A27">
        <w:t>НА ТАМОЖЕННУЮ ТЕРРИТОРИЮ ТАМОЖЕННОГО СОЮЗА В РАМКАХ ЕВРАЗЭС</w:t>
      </w:r>
    </w:p>
    <w:p w:rsidR="00577A27" w:rsidRPr="00577A27" w:rsidRDefault="00577A27">
      <w:pPr>
        <w:pStyle w:val="ConsPlusTitle"/>
        <w:jc w:val="center"/>
      </w:pPr>
      <w:r w:rsidRPr="00577A27">
        <w:t>И ВЫВОЗА С ЭТОЙ ТЕРРИТОРИИ ЛИЦЕНЗИРУЕМЫХ ТОВАРОВ</w:t>
      </w: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  <w:r w:rsidRPr="00577A27">
        <w:t>Комиссия Таможенного союза решила: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 xml:space="preserve">1. Утвердить Положение о едином порядке контроля таможенными органами ввоза на таможенную территорию Таможенного союза в рамках </w:t>
      </w:r>
      <w:proofErr w:type="spellStart"/>
      <w:r w:rsidRPr="00577A27">
        <w:t>ЕврАзЭС</w:t>
      </w:r>
      <w:proofErr w:type="spellEnd"/>
      <w:r w:rsidRPr="00577A27">
        <w:t xml:space="preserve"> и вывоза с этой территории лицензируемых товаров (прилагается).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2. Настоящее Решение вступает в силу с 1 июля 2011 года.</w:t>
      </w: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jc w:val="center"/>
      </w:pPr>
      <w:r w:rsidRPr="00577A27">
        <w:t>Члены Комиссии Таможенного союза:</w:t>
      </w: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Cell"/>
        <w:jc w:val="both"/>
      </w:pPr>
      <w:r w:rsidRPr="00577A27">
        <w:t xml:space="preserve">    От Республики</w:t>
      </w:r>
      <w:proofErr w:type="gramStart"/>
      <w:r w:rsidRPr="00577A27">
        <w:t xml:space="preserve">              О</w:t>
      </w:r>
      <w:proofErr w:type="gramEnd"/>
      <w:r w:rsidRPr="00577A27">
        <w:t>т Республики              От Российской</w:t>
      </w:r>
    </w:p>
    <w:p w:rsidR="00577A27" w:rsidRPr="00577A27" w:rsidRDefault="00577A27">
      <w:pPr>
        <w:pStyle w:val="ConsPlusCell"/>
        <w:jc w:val="both"/>
      </w:pPr>
      <w:r w:rsidRPr="00577A27">
        <w:t xml:space="preserve">       Беларусь                   Казахстан                 Федерации</w:t>
      </w:r>
    </w:p>
    <w:p w:rsidR="00577A27" w:rsidRPr="00577A27" w:rsidRDefault="00577A27">
      <w:pPr>
        <w:pStyle w:val="ConsPlusCell"/>
        <w:jc w:val="both"/>
      </w:pPr>
      <w:r w:rsidRPr="00577A27">
        <w:t xml:space="preserve">       С.РУМАС                    У.ШУКЕЕВ                  И.ШУВАЛОВ</w:t>
      </w: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jc w:val="right"/>
      </w:pPr>
      <w:r w:rsidRPr="00577A27">
        <w:t>Приложение</w:t>
      </w:r>
    </w:p>
    <w:p w:rsidR="00577A27" w:rsidRPr="00577A27" w:rsidRDefault="00577A27">
      <w:pPr>
        <w:pStyle w:val="ConsPlusNormal"/>
        <w:jc w:val="right"/>
      </w:pPr>
      <w:r w:rsidRPr="00577A27">
        <w:t>к Решению Комиссии Таможенного союза</w:t>
      </w:r>
    </w:p>
    <w:p w:rsidR="00577A27" w:rsidRPr="00577A27" w:rsidRDefault="00577A27">
      <w:pPr>
        <w:pStyle w:val="ConsPlusNormal"/>
        <w:jc w:val="right"/>
      </w:pPr>
      <w:r w:rsidRPr="00577A27">
        <w:t>от 22 июня 2011 г. N 687</w:t>
      </w: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Title"/>
        <w:jc w:val="center"/>
      </w:pPr>
      <w:bookmarkStart w:id="0" w:name="P29"/>
      <w:bookmarkEnd w:id="0"/>
      <w:r w:rsidRPr="00577A27">
        <w:t>ПОЛОЖЕНИЕ</w:t>
      </w:r>
    </w:p>
    <w:p w:rsidR="00577A27" w:rsidRPr="00577A27" w:rsidRDefault="00577A27">
      <w:pPr>
        <w:pStyle w:val="ConsPlusTitle"/>
        <w:jc w:val="center"/>
      </w:pPr>
      <w:r w:rsidRPr="00577A27">
        <w:t>О ЕДИНОМ ПОРЯДКЕ КОНТРОЛЯ ТАМОЖЕННЫМИ ОРГАНАМИ ВВОЗА</w:t>
      </w:r>
    </w:p>
    <w:p w:rsidR="00577A27" w:rsidRPr="00577A27" w:rsidRDefault="00577A27">
      <w:pPr>
        <w:pStyle w:val="ConsPlusTitle"/>
        <w:jc w:val="center"/>
      </w:pPr>
      <w:r w:rsidRPr="00577A27">
        <w:t>НА ТАМОЖЕННУЮ ТЕРРИТОРИЮ ТАМОЖЕННОГО СОЮЗА В РАМКАХ ЕВРАЗЭС</w:t>
      </w:r>
    </w:p>
    <w:p w:rsidR="00577A27" w:rsidRPr="00577A27" w:rsidRDefault="00577A27">
      <w:pPr>
        <w:pStyle w:val="ConsPlusTitle"/>
        <w:jc w:val="center"/>
      </w:pPr>
      <w:r w:rsidRPr="00577A27">
        <w:t>И ВЫВОЗА С ЭТОЙ ТЕРРИТОРИИ ЛИЦЕНЗИРУЕМЫХ ТОВАРОВ</w:t>
      </w: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  <w:r w:rsidRPr="00577A27">
        <w:t xml:space="preserve">1. </w:t>
      </w:r>
      <w:proofErr w:type="gramStart"/>
      <w:r w:rsidRPr="00577A27">
        <w:t xml:space="preserve">Настоящее Положение о едином порядке контроля таможенными органами ввоза на таможенную территорию Таможенного союза в рамках </w:t>
      </w:r>
      <w:proofErr w:type="spellStart"/>
      <w:r w:rsidRPr="00577A27">
        <w:t>ЕврАзЭС</w:t>
      </w:r>
      <w:proofErr w:type="spellEnd"/>
      <w:r w:rsidRPr="00577A27">
        <w:t xml:space="preserve"> (далее - Таможенный союз) и вывоза с этой территории лицензируемых товаров (далее - Положение) разработано в соответствии с Таможенным кодексом Таможенного союза, Соглашением о единых мерах нетарифного регулирования в отношении третьих стран от 25 января 2008 г., Соглашением о правилах лицензирования в сфере внешней торговли</w:t>
      </w:r>
      <w:proofErr w:type="gramEnd"/>
      <w:r w:rsidRPr="00577A27">
        <w:t xml:space="preserve"> </w:t>
      </w:r>
      <w:proofErr w:type="gramStart"/>
      <w:r w:rsidRPr="00577A27">
        <w:t>товарами от 9 июня 2009 г., Соглашением о порядке введения и применения мер, затрагивающих внешнюю торговлю товарами, на единой таможенной территории в отношении третьих стран от 9 июня 2009 г. и другими международными договорами государств - членов Таможенного союза, а также законодательством государств - членов Таможенного союза, регулирующими порядок ввоза и вывоза товаров и технологий, подлежащих экспортному контролю, в том числе продукции</w:t>
      </w:r>
      <w:proofErr w:type="gramEnd"/>
      <w:r w:rsidRPr="00577A27">
        <w:t xml:space="preserve"> военного назначения, в целях осуществления </w:t>
      </w:r>
      <w:proofErr w:type="gramStart"/>
      <w:r w:rsidRPr="00577A27">
        <w:t>контроля за</w:t>
      </w:r>
      <w:proofErr w:type="gramEnd"/>
      <w:r w:rsidRPr="00577A27">
        <w:t xml:space="preserve"> количеством и номенклатурой ввозимых на таможенную территорию Таможенного союза и вывозимых с этой территории лицензируемых товаров.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2. Термины, используемые в настоящем Положении, означают следующее: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 xml:space="preserve">"владелец лицензии" - лицо, получившее в установленном порядке лицензию в </w:t>
      </w:r>
      <w:r w:rsidRPr="00577A27">
        <w:lastRenderedPageBreak/>
        <w:t>уполномоченном государственном органе государства - члена Таможенного союза;</w:t>
      </w:r>
    </w:p>
    <w:p w:rsidR="00577A27" w:rsidRPr="00577A27" w:rsidRDefault="00577A27">
      <w:pPr>
        <w:pStyle w:val="ConsPlusNormal"/>
        <w:ind w:firstLine="540"/>
        <w:jc w:val="both"/>
      </w:pPr>
      <w:proofErr w:type="gramStart"/>
      <w:r w:rsidRPr="00577A27">
        <w:t xml:space="preserve">"лицензируемые товары" - товары, включенные в Единый перечень товаров, к которым применяются запреты или ограничения на ввоз или вывоз государствами - членами Таможенного союза в рамках </w:t>
      </w:r>
      <w:proofErr w:type="spellStart"/>
      <w:r w:rsidRPr="00577A27">
        <w:t>ЕврАзЭС</w:t>
      </w:r>
      <w:proofErr w:type="spellEnd"/>
      <w:r w:rsidRPr="00577A27">
        <w:t xml:space="preserve"> в торговле с третьими странами, применяемый в соответствии с Решением Комиссии Таможенного союза от 27 ноября 2009 г. N 132 "О едином нетарифном регулировании Таможенного союза Республики Беларусь, Республики Казахстан и Российской Федерации" (далее - Решение</w:t>
      </w:r>
      <w:proofErr w:type="gramEnd"/>
      <w:r w:rsidRPr="00577A27">
        <w:t xml:space="preserve">), а также товары и технологии, в том числе и продукция военного назначения, в отношении которых государствами - членами Таможенного союза </w:t>
      </w:r>
      <w:proofErr w:type="gramStart"/>
      <w:r w:rsidRPr="00577A27">
        <w:t>применяются меры экспортного контроля и которые перемещаются</w:t>
      </w:r>
      <w:proofErr w:type="gramEnd"/>
      <w:r w:rsidRPr="00577A27">
        <w:t xml:space="preserve"> участниками внешнеэкономической деятельности государств - членов Таможенного союза через таможенную границу Таможенного союза на основании лицензий.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Иные термины, используемые в настоящем Положении, применяются в значениях, определенных международными договорами государств - членов Таможенного союза и законодательством государств - членов Таможенного союза.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 xml:space="preserve">3. </w:t>
      </w:r>
      <w:proofErr w:type="gramStart"/>
      <w:r w:rsidRPr="00577A27">
        <w:t>Если в соответствии с Положениями о применении ограничений, применяемыми в соответствии с Решением, а также законодательством государств - членов Таможенного союза, регулирующими порядок ввоза и вывоза товаров и технологий, подлежащих экспортному контролю, в том числе продукции военного назначения, товары, в отношении которых установлены ограничения, перемещаются через таможенную границу Таможенного союза на основании отличных от лицензий разрешительных документов, настоящее Положение не применяется</w:t>
      </w:r>
      <w:proofErr w:type="gramEnd"/>
      <w:r w:rsidRPr="00577A27">
        <w:t>, и указанные разрешительные документы представляются при совершении таможенных операций в соответствии с таможенным законодательством Таможенного союза.</w:t>
      </w:r>
    </w:p>
    <w:p w:rsidR="00577A27" w:rsidRPr="00577A27" w:rsidRDefault="00577A27">
      <w:pPr>
        <w:pStyle w:val="ConsPlusNormal"/>
        <w:ind w:firstLine="540"/>
        <w:jc w:val="both"/>
      </w:pPr>
      <w:bookmarkStart w:id="1" w:name="P40"/>
      <w:bookmarkEnd w:id="1"/>
      <w:r w:rsidRPr="00577A27">
        <w:t xml:space="preserve">4. </w:t>
      </w:r>
      <w:proofErr w:type="gramStart"/>
      <w:r w:rsidRPr="00577A27">
        <w:t>Если иное не установлено Положениями о применении ограничений до перемещения лицензируемых товаров через таможенную границу Таможенного союза, а в случае, если в отношении лицензируемых товаров установлены меры нетарифного регулирования, до представления декларации на товары оригинал лицензии представляется владельцем лицензии для постановки на контроль в таможенный орган того государства - члена Таможенного союза, на территории которого зарегистрирован владелец лицензии, а именно:</w:t>
      </w:r>
      <w:proofErr w:type="gramEnd"/>
    </w:p>
    <w:p w:rsidR="00577A27" w:rsidRPr="00577A27" w:rsidRDefault="00577A27">
      <w:pPr>
        <w:pStyle w:val="ConsPlusNormal"/>
        <w:ind w:firstLine="540"/>
        <w:jc w:val="both"/>
      </w:pPr>
      <w:r w:rsidRPr="00577A27">
        <w:t>в таможенный орган, в подчинении которого находятся таможенные органы (структурные подразделения), в которых планируется произвести таможенное декларирование всех лицензируемых товаров;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в таможенный орган по месту нахождения владельца лицензии, если планируется произвести таможенное декларирование лицензируемых товаров в таможенных органах (структурных подразделениях), подчиненных разным таможенным органам.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Органы государственной власти государств - членов Таможенного союза, уполномоченные в области таможенного дела, вправе определять иные таможенные органы (структурные подразделения), уполномоченные ставить лицензию на контроль.</w:t>
      </w:r>
    </w:p>
    <w:p w:rsidR="00577A27" w:rsidRPr="00577A27" w:rsidRDefault="00577A27">
      <w:pPr>
        <w:pStyle w:val="ConsPlusNormal"/>
        <w:ind w:firstLine="540"/>
        <w:jc w:val="both"/>
      </w:pPr>
      <w:bookmarkStart w:id="2" w:name="P44"/>
      <w:bookmarkEnd w:id="2"/>
      <w:r w:rsidRPr="00577A27">
        <w:t>5. Владелец лицензии либо уполномоченное надлежащим образом им лицо одновременно с оригиналом лицензии представляет в таможенный орган письменное заявление о постановке лицензии на контроль в произвольной форме (далее - заявление), в котором должны содержаться следующие сведения: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наименования таможенных органов, в подчинении которых находятся таможенные органы (структурные подразделения), в которых планируется произвести таможенное декларирование лицензируемых товаров;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количество и наименование ввозимых (вывозимых) по лицензии товаров для каждого таможенного органа (структурного подразделения), в котором планируется произвести таможенное декларирование лицензируемых товаров.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К письменному заявлению прилагаются следующие документы: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копии лицевой стороны оригинала лицензии, количество которых должно соответствовать количеству таможенных органов (структурных подразделений), в которых планируется произвести таможенное декларирование лицензируемых товаров;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 xml:space="preserve">копия лицевой стороны оригинала лицензии для ее последующего представления в таможенные органы, в </w:t>
      </w:r>
      <w:proofErr w:type="gramStart"/>
      <w:r w:rsidRPr="00577A27">
        <w:t>регионах</w:t>
      </w:r>
      <w:proofErr w:type="gramEnd"/>
      <w:r w:rsidRPr="00577A27">
        <w:t xml:space="preserve"> деятельности которых расположены места прибытия (убытия) товаров на таможенную территорию Таможенного союза (далее - места прибытия (убытия), за </w:t>
      </w:r>
      <w:r w:rsidRPr="00577A27">
        <w:lastRenderedPageBreak/>
        <w:t>исключением случая, указанного в абзаце втором пункта 14 настоящего Положения.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Если у лицензии имеется приложение, его копия в таможенный орган не представляется.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На оборотных сторонах копий лицензии, предназначенных для представления при таможенном декларировании, должны содержаться указанные в письменном заявлении сведения согласно прилагаемой форме (приложение N 1) к настоящему Положению. Данные сведения дополнительно представляются в электронном виде в формате RTF и согласно структуре, приведенной в приложении N 2 к настоящему Положению.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6. Постановка лицензии на контроль осуществляется в срок, не превышающий 3 (трех) рабочих дней со дня регистрации заявления в таможенном органе.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7. Таможенный орган может отказать в постановке лицензии на контроль по следующим основаниям: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таможенный орган не уполномочен на постановку лицензии на контроль;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представлены не все документы и сведения, предусмотренные пунктом 5 настоящего Положения;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документы, предусмотренные пунктом 5 настоящего Положения, оформлены не соответствующим настоящему Положению образом;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выявлены несоответствия сведений, содержащихся на оборотной стороне копии лицензии, сведениям, указанным в оригинале лицензии и приложении к ней.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В случае отказа от постановки лицензии на контроль таможенный орган в срок, не превышающий 3 (трех) рабочих дней со дня регистрации в таможенном органе заявления, направляет ее владельцу письменный отказ в постановке лицензии на контроль с приложением оригинала лицензии и указанием основания такого отказа.</w:t>
      </w:r>
    </w:p>
    <w:p w:rsidR="00577A27" w:rsidRPr="00577A27" w:rsidRDefault="00577A27">
      <w:pPr>
        <w:pStyle w:val="ConsPlusNormal"/>
        <w:ind w:firstLine="540"/>
        <w:jc w:val="both"/>
      </w:pPr>
      <w:bookmarkStart w:id="3" w:name="P59"/>
      <w:bookmarkEnd w:id="3"/>
      <w:r w:rsidRPr="00577A27">
        <w:t>8. После постановки лицензии на контроль ее оригинал остается в таможенном органе, а ее владельцу заверенные копии лицензии, представленные в таможенный орган в соответствии с пунктом 5 настоящего Положения, возвращаются (направляются) не позднее двух рабочих дней после постановки лицензии на контроль.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Заверенные таможенным органом копии лицензии должны содержать следующие отметки таможенного органа: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оттиск штампа либо запись "Поставлено на контроль";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подпись и личная номерная печать должностного лица таможенного органа, поставившего лицензию на контроль;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дата постановки лицензии на контроль;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номер, присваиваемый при постановке лицензии на контроль.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Отметки таможенного органа на копиях лицензии размещаются на лицевой стороне копий лицензии в правом верхнем углу или в другом свободном месте.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При этом на копиях лицензии, предназначенных для представления при таможенном декларировании, номер, присваиваемый при постановке лицензии на контроль, располагается на оборотной стороне копии лицензии в соответствии с приложением N 1 к настоящему Положению.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9. Заверенные в соответствии с пунктом 8 настоящего Положения копии лицензии представляются при осуществлении таможенных операций в таможенный орган в соответствии с таможенным законодательством Таможенного союза.</w:t>
      </w:r>
    </w:p>
    <w:p w:rsidR="00577A27" w:rsidRPr="00577A27" w:rsidRDefault="00577A27">
      <w:pPr>
        <w:pStyle w:val="ConsPlusNormal"/>
        <w:ind w:firstLine="540"/>
        <w:jc w:val="both"/>
      </w:pPr>
      <w:bookmarkStart w:id="4" w:name="P68"/>
      <w:bookmarkEnd w:id="4"/>
      <w:r w:rsidRPr="00577A27">
        <w:t>Заверенная таможенным органом копия лицензии либо копия с этого документа представляется в месте прибытия (убытия) совместно с транспортными (перевозочными) и (или) коммерческими документами на каждую партию товара, перемещаемую через таможенную границу Таможенного союза, за исключением случая, указанного в абзаце втором пункта 14 настоящего Положения.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Заверенная таможенным органом копия лицензии представляется в таможенный орган (структурное подразделение) в комплекте документов к декларации на товары, по которой осуществляется таможенное декларирование лицензируемого товара в счет лицензии в первый раз, и остается в этом таможенном органе. Последующее таможенное декларирование в этом таможенном органе (структурном подразделении) лицензируемых товаров в счет лицензии осуществляется с указанием в декларациях на товары сведений о лицензии без представления ее копий, за исключением случаев, предусмотренных пунктом 12 настоящего Положения.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 xml:space="preserve">10. Перемещение лицензируемых товаров (за исключением лицензируемых товаров, в </w:t>
      </w:r>
      <w:r w:rsidRPr="00577A27">
        <w:lastRenderedPageBreak/>
        <w:t>отношении которых установлены меры нетарифного регулирования) через таможенную границу Таможенного союза и подача таможенной декларации при заявлении первой таможенной процедуры осуществляются в пределах срока действия лицензии.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Товары, в отношении которых установлены меры нетарифного регулирования, допускаются к выпуску в пределах срока действия лицензии.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11. Выпуск лицензируемых товаров таможенными органами (структурными подразделениями) осуществляется в соответствии с наименованиями товаров, указанными на оборотной стороне заверенной копии лицензии, и в количестве, не превышающем количество лицензируемого товара, указанное на оборотной стороне заверенной копии лицензии.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Списание количества товара в счет лицензии осуществляется при его выпуске в соответствии с первой заявленной таможенной процедурой, кроме таможенной процедуры таможенного транзита.</w:t>
      </w:r>
    </w:p>
    <w:p w:rsidR="00577A27" w:rsidRPr="00577A27" w:rsidRDefault="00577A27">
      <w:pPr>
        <w:pStyle w:val="ConsPlusNormal"/>
        <w:ind w:firstLine="540"/>
        <w:jc w:val="both"/>
      </w:pPr>
      <w:bookmarkStart w:id="5" w:name="P74"/>
      <w:bookmarkEnd w:id="5"/>
      <w:r w:rsidRPr="00577A27">
        <w:t xml:space="preserve">12. </w:t>
      </w:r>
      <w:proofErr w:type="gramStart"/>
      <w:r w:rsidRPr="00577A27">
        <w:t>В случаях перераспределения наименований и количества товаров, указанных на оборотной стороне копий лицензии, между таможенными органами (структурными подразделениями) либо изменения таможенных органов (структурных подразделений), в которых планируется произвести (производится) таможенное декларирование лицензируемых товаров в счет лицензии, владелец лицензии обязан представить в таможенный орган, поставивший лицензию на контроль, новое заявление с внесенными изменениями, к которому должны прилагаться документы, предусмотренные пунктом 5</w:t>
      </w:r>
      <w:proofErr w:type="gramEnd"/>
      <w:r w:rsidRPr="00577A27">
        <w:t xml:space="preserve"> настоящего Положения, с учетом названных изменений, а также заверенные таможенным органом копии лицензии, ранее не представленные в таможенный орган (структурное подразделение) при таможенном декларировании указанных в них товаров.</w:t>
      </w:r>
    </w:p>
    <w:p w:rsidR="00577A27" w:rsidRPr="00577A27" w:rsidRDefault="00577A27">
      <w:pPr>
        <w:pStyle w:val="ConsPlusNormal"/>
        <w:ind w:firstLine="540"/>
        <w:jc w:val="both"/>
      </w:pPr>
      <w:proofErr w:type="gramStart"/>
      <w:r w:rsidRPr="00577A27">
        <w:t>Заверение таможенным органом и выдача копий лицензии осуществляются в срок, не превышающий 3 (трех) рабочих дней со дня регистрации нового заявления, при соответствии сведений о количестве и номенклатуре лицензируемых товаров, указанных в новом заявлении и прилагаемых к нему копиях, сведениям о количестве и номенклатуре лицензируемых товаров, выпуск которых в счет лицензии не произведен.</w:t>
      </w:r>
      <w:proofErr w:type="gramEnd"/>
    </w:p>
    <w:p w:rsidR="00577A27" w:rsidRPr="00577A27" w:rsidRDefault="00577A27">
      <w:pPr>
        <w:pStyle w:val="ConsPlusNormal"/>
        <w:ind w:firstLine="540"/>
        <w:jc w:val="both"/>
      </w:pPr>
      <w:r w:rsidRPr="00577A27">
        <w:t>Внесение в заявление корректировок, касающихся изменения количества и (или) наименования лицензируемых товаров для каждого таможенного органа (структурного подразделения), в котором планируется произвести (</w:t>
      </w:r>
      <w:proofErr w:type="gramStart"/>
      <w:r w:rsidRPr="00577A27">
        <w:t xml:space="preserve">производится) </w:t>
      </w:r>
      <w:proofErr w:type="gramEnd"/>
      <w:r w:rsidRPr="00577A27">
        <w:t>таможенное декларирование лицензируемых товаров, влечет за собой прекращение таможенных операций, направленных на выпуск лицензируемых товаров, до представления заверенных в соответствии с пунктом 8 настоящего Положения копий лицензий, содержащих соответствующие изменения.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13. При снятии лицензии с контроля таможенный орган, поставивший лицензию на контроль, на основании письменного заявления владельца лицензии в срок, не превышающий 5 (пяти) рабочих дней, направляет владельцу лицензии справку об исполнении лицензии по установленной форме. Справка об исполнении лицензии может представляться в электронном виде в соответствии с законодательством государств - членов Таможенного союза.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14. В случае</w:t>
      </w:r>
      <w:proofErr w:type="gramStart"/>
      <w:r w:rsidRPr="00577A27">
        <w:t>,</w:t>
      </w:r>
      <w:proofErr w:type="gramEnd"/>
      <w:r w:rsidRPr="00577A27">
        <w:t xml:space="preserve"> если иное не установлено Положениями о применении ограничений, товары, в отношении которых оригиналы лицензий не поставлены на контроль в соответствии с настоящим Положением, к перемещению через таможенную границу Таможенного союза не допускаются, а в случае, если в отношении лицензируемых товаров установлены меры нетарифного регулирования, - не подлежат выпуску таможенными органами.</w:t>
      </w:r>
    </w:p>
    <w:p w:rsidR="00577A27" w:rsidRPr="00577A27" w:rsidRDefault="00577A27">
      <w:pPr>
        <w:pStyle w:val="ConsPlusNormal"/>
        <w:ind w:firstLine="540"/>
        <w:jc w:val="both"/>
      </w:pPr>
      <w:bookmarkStart w:id="6" w:name="P79"/>
      <w:bookmarkEnd w:id="6"/>
      <w:r w:rsidRPr="00577A27">
        <w:t>При этом</w:t>
      </w:r>
      <w:proofErr w:type="gramStart"/>
      <w:r w:rsidRPr="00577A27">
        <w:t>,</w:t>
      </w:r>
      <w:proofErr w:type="gramEnd"/>
      <w:r w:rsidRPr="00577A27">
        <w:t xml:space="preserve"> если места прибытия (убытия) товаров и технологий, подлежащих экспортному контролю, в том числе и продукции военного назначения, находятся вне территории государства - члена Таможенного союза, в таможенном органе которого лицензия поставлена на контроль, положения пункта 5 настоящего Положения в части приложения владельцем лицензии к письменному заявлению копии лицевой стороны оригинала лицензии для ее последующего представления в таможенные органы, в регионах </w:t>
      </w:r>
      <w:proofErr w:type="gramStart"/>
      <w:r w:rsidRPr="00577A27">
        <w:t>деятельности</w:t>
      </w:r>
      <w:proofErr w:type="gramEnd"/>
      <w:r w:rsidRPr="00577A27">
        <w:t xml:space="preserve"> которых расположены места прибытия (убытия) товаров, и абзаца второго пункта 9 настоящего Положения не применяются, если иное не предусмотрено международными договорами в области экспортного контроля и военно-технического сотрудничества, заключенными в рамках Таможенного союза.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 xml:space="preserve">15. </w:t>
      </w:r>
      <w:proofErr w:type="gramStart"/>
      <w:r w:rsidRPr="00577A27">
        <w:t xml:space="preserve">Таможенный орган (структурное подразделение) прекращает (не допускает) выпуск лицензируемых товаров в случаях исчерпания их количества, указанного в заверенной копии </w:t>
      </w:r>
      <w:r w:rsidRPr="00577A27">
        <w:lastRenderedPageBreak/>
        <w:t>лицензии, перераспределения количества товаров, указанного на оборотной стороне заверенной копии лицензии, между таможенными органами (структурными подразделениями) либо изменения таможенных органов (структурных подразделений), в которых планируется произвести (производится) таможенное декларирование лицензируемых товаров в счет лицензии, в случае, указанном в пункте 12 настоящего</w:t>
      </w:r>
      <w:proofErr w:type="gramEnd"/>
      <w:r w:rsidRPr="00577A27">
        <w:t xml:space="preserve"> Положения.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Таможенный орган (структурное подразделение) прекращает (не допускает) выпуск товаров в счет лицензии, действие которой приостановлено (прекращено), со дня получения уведомления о таком приостановлении (прекращении).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Таможенный орган (структурное подразделение) осуществляет выпуск товаров в счет лицензии, действие которой возобновлено, со дня получения уведомления о таком возобновлении.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 xml:space="preserve">16. Представление и (или) получение документов, предусмотренных настоящим Положением, осуществляются в письменном виде с </w:t>
      </w:r>
      <w:proofErr w:type="gramStart"/>
      <w:r w:rsidRPr="00577A27">
        <w:t>использованием</w:t>
      </w:r>
      <w:proofErr w:type="gramEnd"/>
      <w:r w:rsidRPr="00577A27">
        <w:t xml:space="preserve"> в том числе почтового сообщения, а также иных форм передачи документов при наличии просьбы об этом в письменном заявлении владельца лицензии.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>17. Если иное не установлено законодательством государств - членов Таможенного союза, прилагаемые к лицензиям приложения (перечни) товаров, ввоз (вывоз) которых осуществляется в соответствии с заключенными владельцем лицензии внешнеторговыми договорами, подлежат постановке на контроль в порядке, предусмотренном пунктами 4 - 8 настоящего Положения.</w:t>
      </w:r>
    </w:p>
    <w:p w:rsidR="00577A27" w:rsidRPr="00577A27" w:rsidRDefault="00577A27">
      <w:pPr>
        <w:pStyle w:val="ConsPlusNormal"/>
        <w:ind w:firstLine="540"/>
        <w:jc w:val="both"/>
      </w:pPr>
      <w:r w:rsidRPr="00577A27">
        <w:t xml:space="preserve">18. </w:t>
      </w:r>
      <w:proofErr w:type="gramStart"/>
      <w:r w:rsidRPr="00577A27">
        <w:t>Особенности контроля ввоза на таможенную территорию Таможенного союза и вывоза с этой территории лицензируемых товаров, в том числе постановки лицензий на контроль и снятия их с контроля, учета количества товаров, ввозимых (вывозимых) по этим документам, при осуществлении таможенного декларирования с использованием таможенной декларации в виде электронного документа и (или) программных средств, обеспечивающих автоматизированный контроль за исполнением лицензий, а также в</w:t>
      </w:r>
      <w:proofErr w:type="gramEnd"/>
      <w:r w:rsidRPr="00577A27">
        <w:t xml:space="preserve"> </w:t>
      </w:r>
      <w:proofErr w:type="gramStart"/>
      <w:r w:rsidRPr="00577A27">
        <w:t>случаях, если лицензируемые товары ввозятся (вывозятся) через государственную границу государства - члена Таможенного союза, на территории которого будет осуществлено их декларирование, без перемещения по территории других государств - членов Таможенного союза, могут определяться органами государственной власти государств - членов Таможенного союза, уполномоченными в области таможенного дела.</w:t>
      </w:r>
      <w:proofErr w:type="gramEnd"/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jc w:val="right"/>
      </w:pPr>
      <w:bookmarkStart w:id="7" w:name="P91"/>
      <w:bookmarkEnd w:id="7"/>
      <w:r w:rsidRPr="00577A27">
        <w:t>Приложение N 1</w:t>
      </w:r>
    </w:p>
    <w:p w:rsidR="00577A27" w:rsidRPr="00577A27" w:rsidRDefault="00577A27">
      <w:pPr>
        <w:pStyle w:val="ConsPlusNormal"/>
        <w:jc w:val="right"/>
      </w:pPr>
      <w:r w:rsidRPr="00577A27">
        <w:t>к Положению о едином порядке</w:t>
      </w:r>
    </w:p>
    <w:p w:rsidR="00577A27" w:rsidRPr="00577A27" w:rsidRDefault="00577A27">
      <w:pPr>
        <w:pStyle w:val="ConsPlusNormal"/>
        <w:jc w:val="right"/>
      </w:pPr>
      <w:r w:rsidRPr="00577A27">
        <w:t>контроля таможенными органами</w:t>
      </w:r>
    </w:p>
    <w:p w:rsidR="00577A27" w:rsidRPr="00577A27" w:rsidRDefault="00577A27">
      <w:pPr>
        <w:pStyle w:val="ConsPlusNormal"/>
        <w:jc w:val="right"/>
      </w:pPr>
      <w:r w:rsidRPr="00577A27">
        <w:t>ввоза на таможенную территорию</w:t>
      </w:r>
    </w:p>
    <w:p w:rsidR="00577A27" w:rsidRPr="00577A27" w:rsidRDefault="00577A27">
      <w:pPr>
        <w:pStyle w:val="ConsPlusNormal"/>
        <w:jc w:val="right"/>
      </w:pPr>
      <w:r w:rsidRPr="00577A27">
        <w:t xml:space="preserve">Таможенного союза в рамках </w:t>
      </w:r>
      <w:proofErr w:type="spellStart"/>
      <w:r w:rsidRPr="00577A27">
        <w:t>ЕврАзЭС</w:t>
      </w:r>
      <w:proofErr w:type="spellEnd"/>
    </w:p>
    <w:p w:rsidR="00577A27" w:rsidRPr="00577A27" w:rsidRDefault="00577A27">
      <w:pPr>
        <w:pStyle w:val="ConsPlusNormal"/>
        <w:jc w:val="right"/>
      </w:pPr>
      <w:r w:rsidRPr="00577A27">
        <w:t>и вывоза с этой территории</w:t>
      </w:r>
    </w:p>
    <w:p w:rsidR="00577A27" w:rsidRPr="00577A27" w:rsidRDefault="00577A27">
      <w:pPr>
        <w:pStyle w:val="ConsPlusNormal"/>
        <w:jc w:val="right"/>
      </w:pPr>
      <w:r w:rsidRPr="00577A27">
        <w:t>лицензируемых товаров</w:t>
      </w:r>
    </w:p>
    <w:p w:rsidR="00577A27" w:rsidRPr="00577A27" w:rsidRDefault="00577A27">
      <w:pPr>
        <w:pStyle w:val="ConsPlusNormal"/>
        <w:jc w:val="right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20"/>
        <w:gridCol w:w="4680"/>
        <w:gridCol w:w="1320"/>
        <w:gridCol w:w="1320"/>
        <w:gridCol w:w="1440"/>
      </w:tblGrid>
      <w:tr w:rsidR="00577A27" w:rsidRPr="00577A27">
        <w:trPr>
          <w:trHeight w:val="240"/>
        </w:trPr>
        <w:tc>
          <w:tcPr>
            <w:tcW w:w="5400" w:type="dxa"/>
            <w:gridSpan w:val="2"/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Номер, присваиваемый при постановке 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>лицензии на контроль &lt;*&gt;</w:t>
            </w:r>
          </w:p>
        </w:tc>
        <w:tc>
          <w:tcPr>
            <w:tcW w:w="2640" w:type="dxa"/>
            <w:gridSpan w:val="2"/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440" w:type="dxa"/>
            <w:vMerge w:val="restart"/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Дата и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номер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письма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>&lt;*&gt;</w:t>
            </w:r>
          </w:p>
        </w:tc>
      </w:tr>
      <w:tr w:rsidR="00577A27" w:rsidRPr="00577A27">
        <w:trPr>
          <w:trHeight w:val="240"/>
        </w:trPr>
        <w:tc>
          <w:tcPr>
            <w:tcW w:w="5400" w:type="dxa"/>
            <w:gridSpan w:val="2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Наименование таможенного органа     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(структурного подразделения), в котором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планируется произвести таможенное   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декларирование лицензируемых товаров      </w:t>
            </w:r>
          </w:p>
        </w:tc>
        <w:tc>
          <w:tcPr>
            <w:tcW w:w="2640" w:type="dxa"/>
            <w:gridSpan w:val="2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:rsidR="00577A27" w:rsidRPr="00577A27" w:rsidRDefault="00577A27"/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N  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spellStart"/>
            <w:proofErr w:type="gramStart"/>
            <w:r w:rsidRPr="00577A27">
              <w:t>п</w:t>
            </w:r>
            <w:proofErr w:type="spellEnd"/>
            <w:proofErr w:type="gramEnd"/>
            <w:r w:rsidRPr="00577A27">
              <w:t>/</w:t>
            </w:r>
            <w:proofErr w:type="spellStart"/>
            <w:r w:rsidRPr="00577A27">
              <w:t>п</w:t>
            </w:r>
            <w:proofErr w:type="spellEnd"/>
            <w:r w:rsidRPr="00577A27">
              <w:t xml:space="preserve">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>&lt;**&gt;</w:t>
            </w:r>
          </w:p>
        </w:tc>
        <w:tc>
          <w:tcPr>
            <w:tcW w:w="468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Наименование лицензируемого товара  </w:t>
            </w: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Единица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>измерения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spellStart"/>
            <w:r w:rsidRPr="00577A27">
              <w:t>лицензи</w:t>
            </w:r>
            <w:proofErr w:type="spellEnd"/>
            <w:r w:rsidRPr="00577A27">
              <w:t xml:space="preserve">- 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spellStart"/>
            <w:r w:rsidRPr="00577A27">
              <w:t>руемого</w:t>
            </w:r>
            <w:proofErr w:type="spellEnd"/>
            <w:r w:rsidRPr="00577A27">
              <w:t xml:space="preserve">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товара   </w:t>
            </w: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proofErr w:type="spellStart"/>
            <w:r w:rsidRPr="00577A27">
              <w:t>Количест</w:t>
            </w:r>
            <w:proofErr w:type="spellEnd"/>
            <w:r w:rsidRPr="00577A27">
              <w:t>-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во </w:t>
            </w:r>
            <w:proofErr w:type="spellStart"/>
            <w:r w:rsidRPr="00577A27">
              <w:t>лицен</w:t>
            </w:r>
            <w:proofErr w:type="spellEnd"/>
            <w:r w:rsidRPr="00577A27">
              <w:t>-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spellStart"/>
            <w:r w:rsidRPr="00577A27">
              <w:t>зируемого</w:t>
            </w:r>
            <w:proofErr w:type="spell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товара   </w:t>
            </w:r>
          </w:p>
        </w:tc>
        <w:tc>
          <w:tcPr>
            <w:tcW w:w="14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Остаток   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spellStart"/>
            <w:r w:rsidRPr="00577A27">
              <w:t>лицензи</w:t>
            </w:r>
            <w:proofErr w:type="spellEnd"/>
            <w:r w:rsidRPr="00577A27">
              <w:t xml:space="preserve">-  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spellStart"/>
            <w:r w:rsidRPr="00577A27">
              <w:t>руемого</w:t>
            </w:r>
            <w:proofErr w:type="spellEnd"/>
            <w:r w:rsidRPr="00577A27">
              <w:t xml:space="preserve">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>товара &lt;*&gt;</w:t>
            </w: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lastRenderedPageBreak/>
              <w:t xml:space="preserve"> 1  </w:t>
            </w:r>
          </w:p>
        </w:tc>
        <w:tc>
          <w:tcPr>
            <w:tcW w:w="468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                2        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  3    </w:t>
            </w: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  4    </w:t>
            </w:r>
          </w:p>
        </w:tc>
        <w:tc>
          <w:tcPr>
            <w:tcW w:w="14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  5     </w:t>
            </w: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468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440" w:type="dxa"/>
            <w:vMerge w:val="restart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468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:rsidR="00577A27" w:rsidRPr="00577A27" w:rsidRDefault="00577A27"/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468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:rsidR="00577A27" w:rsidRPr="00577A27" w:rsidRDefault="00577A27"/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468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:rsidR="00577A27" w:rsidRPr="00577A27" w:rsidRDefault="00577A27"/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468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:rsidR="00577A27" w:rsidRPr="00577A27" w:rsidRDefault="00577A27"/>
        </w:tc>
      </w:tr>
      <w:tr w:rsidR="00577A27" w:rsidRPr="00577A27">
        <w:trPr>
          <w:trHeight w:val="240"/>
        </w:trPr>
        <w:tc>
          <w:tcPr>
            <w:tcW w:w="6720" w:type="dxa"/>
            <w:gridSpan w:val="3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                    Итого               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</w:p>
        </w:tc>
      </w:tr>
    </w:tbl>
    <w:p w:rsidR="00577A27" w:rsidRPr="00577A27" w:rsidRDefault="00577A27">
      <w:pPr>
        <w:pStyle w:val="ConsPlusNormal"/>
        <w:jc w:val="both"/>
      </w:pPr>
    </w:p>
    <w:p w:rsidR="00577A27" w:rsidRPr="00577A27" w:rsidRDefault="00577A27">
      <w:pPr>
        <w:pStyle w:val="ConsPlusNonformat"/>
        <w:jc w:val="both"/>
      </w:pPr>
      <w:r w:rsidRPr="00577A27">
        <w:t xml:space="preserve">                    ______________________________    _____________________</w:t>
      </w:r>
    </w:p>
    <w:p w:rsidR="00577A27" w:rsidRPr="00577A27" w:rsidRDefault="00577A27">
      <w:pPr>
        <w:pStyle w:val="ConsPlusNonformat"/>
        <w:jc w:val="both"/>
      </w:pPr>
      <w:r w:rsidRPr="00577A27">
        <w:t xml:space="preserve">          (М.П.)     (подпись владельца лицензии)      (инициалы, фамилия)</w:t>
      </w:r>
    </w:p>
    <w:p w:rsidR="00577A27" w:rsidRPr="00577A27" w:rsidRDefault="00577A27">
      <w:pPr>
        <w:pStyle w:val="ConsPlusNormal"/>
        <w:jc w:val="both"/>
      </w:pPr>
    </w:p>
    <w:p w:rsidR="00577A27" w:rsidRPr="00577A27" w:rsidRDefault="00577A27">
      <w:pPr>
        <w:pStyle w:val="ConsPlusNormal"/>
        <w:ind w:firstLine="540"/>
        <w:jc w:val="both"/>
      </w:pPr>
      <w:r w:rsidRPr="00577A27">
        <w:t>--------------------------------</w:t>
      </w:r>
    </w:p>
    <w:p w:rsidR="00577A27" w:rsidRPr="00577A27" w:rsidRDefault="00577A27">
      <w:pPr>
        <w:pStyle w:val="ConsPlusNormal"/>
        <w:ind w:firstLine="540"/>
        <w:jc w:val="both"/>
      </w:pPr>
      <w:bookmarkStart w:id="8" w:name="P133"/>
      <w:bookmarkEnd w:id="8"/>
      <w:r w:rsidRPr="00577A27">
        <w:t>&lt;*&gt; Заполняются должностными лицами таможенных органов государств - членов Таможенного союза.</w:t>
      </w:r>
    </w:p>
    <w:p w:rsidR="00577A27" w:rsidRPr="00577A27" w:rsidRDefault="00577A27">
      <w:pPr>
        <w:pStyle w:val="ConsPlusNormal"/>
        <w:ind w:firstLine="540"/>
        <w:jc w:val="both"/>
      </w:pPr>
      <w:bookmarkStart w:id="9" w:name="P134"/>
      <w:bookmarkEnd w:id="9"/>
      <w:r w:rsidRPr="00577A27">
        <w:t>&lt;**&gt; Если оборотной стороны лицензии недостаточно для внесения сведений, предусмотренных Положением, к копии лицензии прикладываются дополнительные листы. Копия лицензии и дополнительные листы должны быть сброшюрованы (прошиты) и скреплены печатью и подписью владельца лицензии.</w:t>
      </w: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jc w:val="right"/>
      </w:pPr>
      <w:bookmarkStart w:id="10" w:name="P140"/>
      <w:bookmarkEnd w:id="10"/>
      <w:r w:rsidRPr="00577A27">
        <w:t>Приложение N 2</w:t>
      </w:r>
    </w:p>
    <w:p w:rsidR="00577A27" w:rsidRPr="00577A27" w:rsidRDefault="00577A27">
      <w:pPr>
        <w:pStyle w:val="ConsPlusNormal"/>
        <w:jc w:val="right"/>
      </w:pPr>
      <w:r w:rsidRPr="00577A27">
        <w:t>к Положению о едином порядке</w:t>
      </w:r>
    </w:p>
    <w:p w:rsidR="00577A27" w:rsidRPr="00577A27" w:rsidRDefault="00577A27">
      <w:pPr>
        <w:pStyle w:val="ConsPlusNormal"/>
        <w:jc w:val="right"/>
      </w:pPr>
      <w:r w:rsidRPr="00577A27">
        <w:t>контроля таможенными органами</w:t>
      </w:r>
    </w:p>
    <w:p w:rsidR="00577A27" w:rsidRPr="00577A27" w:rsidRDefault="00577A27">
      <w:pPr>
        <w:pStyle w:val="ConsPlusNormal"/>
        <w:jc w:val="right"/>
      </w:pPr>
      <w:r w:rsidRPr="00577A27">
        <w:t>ввоза на таможенную территорию</w:t>
      </w:r>
    </w:p>
    <w:p w:rsidR="00577A27" w:rsidRPr="00577A27" w:rsidRDefault="00577A27">
      <w:pPr>
        <w:pStyle w:val="ConsPlusNormal"/>
        <w:jc w:val="right"/>
      </w:pPr>
      <w:r w:rsidRPr="00577A27">
        <w:t xml:space="preserve">Таможенного союза в рамках </w:t>
      </w:r>
      <w:proofErr w:type="spellStart"/>
      <w:r w:rsidRPr="00577A27">
        <w:t>ЕврАзЭС</w:t>
      </w:r>
      <w:proofErr w:type="spellEnd"/>
    </w:p>
    <w:p w:rsidR="00577A27" w:rsidRPr="00577A27" w:rsidRDefault="00577A27">
      <w:pPr>
        <w:pStyle w:val="ConsPlusNormal"/>
        <w:jc w:val="right"/>
      </w:pPr>
      <w:r w:rsidRPr="00577A27">
        <w:t>и вывоза с этой территории</w:t>
      </w:r>
    </w:p>
    <w:p w:rsidR="00577A27" w:rsidRPr="00577A27" w:rsidRDefault="00577A27">
      <w:pPr>
        <w:pStyle w:val="ConsPlusNormal"/>
        <w:jc w:val="right"/>
      </w:pPr>
      <w:r w:rsidRPr="00577A27">
        <w:t>лицензируемых товаров</w:t>
      </w:r>
    </w:p>
    <w:p w:rsidR="00577A27" w:rsidRPr="00577A27" w:rsidRDefault="00577A27">
      <w:pPr>
        <w:pStyle w:val="ConsPlusNormal"/>
        <w:jc w:val="right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20"/>
        <w:gridCol w:w="2640"/>
        <w:gridCol w:w="1800"/>
        <w:gridCol w:w="4200"/>
      </w:tblGrid>
      <w:tr w:rsidR="00577A27" w:rsidRPr="00577A27">
        <w:trPr>
          <w:trHeight w:val="240"/>
        </w:trPr>
        <w:tc>
          <w:tcPr>
            <w:tcW w:w="720" w:type="dxa"/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N  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spellStart"/>
            <w:proofErr w:type="gramStart"/>
            <w:r w:rsidRPr="00577A27">
              <w:t>п</w:t>
            </w:r>
            <w:proofErr w:type="spellEnd"/>
            <w:proofErr w:type="gramEnd"/>
            <w:r w:rsidRPr="00577A27">
              <w:t>/</w:t>
            </w:r>
            <w:proofErr w:type="spellStart"/>
            <w:r w:rsidRPr="00577A27">
              <w:t>п</w:t>
            </w:r>
            <w:proofErr w:type="spellEnd"/>
            <w:r w:rsidRPr="00577A27">
              <w:t xml:space="preserve"> </w:t>
            </w:r>
          </w:p>
        </w:tc>
        <w:tc>
          <w:tcPr>
            <w:tcW w:w="2640" w:type="dxa"/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  Наименование    </w:t>
            </w:r>
          </w:p>
        </w:tc>
        <w:tc>
          <w:tcPr>
            <w:tcW w:w="1800" w:type="dxa"/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Тип поля   </w:t>
            </w:r>
          </w:p>
        </w:tc>
        <w:tc>
          <w:tcPr>
            <w:tcW w:w="4200" w:type="dxa"/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      Смысловое содержание       </w:t>
            </w: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1   </w:t>
            </w:r>
          </w:p>
        </w:tc>
        <w:tc>
          <w:tcPr>
            <w:tcW w:w="26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Номер лицензии      </w:t>
            </w:r>
          </w:p>
        </w:tc>
        <w:tc>
          <w:tcPr>
            <w:tcW w:w="18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Символьный   </w:t>
            </w:r>
          </w:p>
        </w:tc>
        <w:tc>
          <w:tcPr>
            <w:tcW w:w="42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Номер лицензии,  присвоенный  </w:t>
            </w:r>
            <w:proofErr w:type="gramStart"/>
            <w:r w:rsidRPr="00577A27">
              <w:t>при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оформлении</w:t>
            </w:r>
            <w:proofErr w:type="gramEnd"/>
            <w:r w:rsidRPr="00577A27">
              <w:t xml:space="preserve"> лицензии              </w:t>
            </w: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2   </w:t>
            </w:r>
          </w:p>
        </w:tc>
        <w:tc>
          <w:tcPr>
            <w:tcW w:w="26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Период действия     </w:t>
            </w:r>
          </w:p>
        </w:tc>
        <w:tc>
          <w:tcPr>
            <w:tcW w:w="18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Дата         </w:t>
            </w:r>
          </w:p>
        </w:tc>
        <w:tc>
          <w:tcPr>
            <w:tcW w:w="42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Период   действия   лицензии   (с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proofErr w:type="spellStart"/>
            <w:r w:rsidRPr="00577A27">
              <w:t>дд.мм</w:t>
            </w:r>
            <w:proofErr w:type="gramStart"/>
            <w:r w:rsidRPr="00577A27">
              <w:t>.г</w:t>
            </w:r>
            <w:proofErr w:type="gramEnd"/>
            <w:r w:rsidRPr="00577A27">
              <w:t>ггг</w:t>
            </w:r>
            <w:proofErr w:type="spellEnd"/>
            <w:r w:rsidRPr="00577A27">
              <w:t xml:space="preserve"> по </w:t>
            </w:r>
            <w:proofErr w:type="spellStart"/>
            <w:r w:rsidRPr="00577A27">
              <w:t>дд.мм.гггг</w:t>
            </w:r>
            <w:proofErr w:type="spellEnd"/>
            <w:r w:rsidRPr="00577A27">
              <w:t xml:space="preserve">)        </w:t>
            </w: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3   </w:t>
            </w:r>
          </w:p>
        </w:tc>
        <w:tc>
          <w:tcPr>
            <w:tcW w:w="26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Наименование  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>таможенного   органа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 xml:space="preserve">(структурного       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подразделения),    </w:t>
            </w:r>
            <w:proofErr w:type="gramStart"/>
            <w:r w:rsidRPr="00577A27">
              <w:t>в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>котором  планируется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произвести    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таможенное    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декларирование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лицензируемых 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товаров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Символьный   </w:t>
            </w:r>
          </w:p>
        </w:tc>
        <w:tc>
          <w:tcPr>
            <w:tcW w:w="42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>Наименование  таможенного  органа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(структурного  подразделения),  </w:t>
            </w:r>
            <w:proofErr w:type="gramStart"/>
            <w:r w:rsidRPr="00577A27">
              <w:t>в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который</w:t>
            </w:r>
            <w:proofErr w:type="gramEnd"/>
            <w:r w:rsidRPr="00577A27">
              <w:t xml:space="preserve"> представляется в  составе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комплекта      документов       </w:t>
            </w:r>
            <w:proofErr w:type="gramStart"/>
            <w:r w:rsidRPr="00577A27">
              <w:t>к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декларации на  товары  </w:t>
            </w:r>
            <w:proofErr w:type="gramStart"/>
            <w:r w:rsidRPr="00577A27">
              <w:t>заверенная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копия лицензии                   </w:t>
            </w: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4   </w:t>
            </w:r>
          </w:p>
        </w:tc>
        <w:tc>
          <w:tcPr>
            <w:tcW w:w="26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Наименование  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лицензируемого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товара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Символьный   </w:t>
            </w:r>
          </w:p>
        </w:tc>
        <w:tc>
          <w:tcPr>
            <w:tcW w:w="42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Наименование       </w:t>
            </w:r>
            <w:proofErr w:type="gramStart"/>
            <w:r w:rsidRPr="00577A27">
              <w:t>лицензируемого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>товара   согласно   наименованию,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указанному</w:t>
            </w:r>
            <w:proofErr w:type="gramEnd"/>
            <w:r w:rsidRPr="00577A27">
              <w:t xml:space="preserve">  в  лицензии  и  (или)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приложении</w:t>
            </w:r>
            <w:proofErr w:type="gramEnd"/>
            <w:r w:rsidRPr="00577A27">
              <w:t xml:space="preserve"> к ней                 </w:t>
            </w: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lastRenderedPageBreak/>
              <w:t xml:space="preserve">5   </w:t>
            </w:r>
          </w:p>
        </w:tc>
        <w:tc>
          <w:tcPr>
            <w:tcW w:w="26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Единица измерения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лицензируемого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товара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Символьный   </w:t>
            </w:r>
          </w:p>
        </w:tc>
        <w:tc>
          <w:tcPr>
            <w:tcW w:w="42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>Единица измерения  лицензируемого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>товара      согласно      единице</w:t>
            </w:r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измерения, указанной  в  лицензии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и (или) </w:t>
            </w:r>
            <w:proofErr w:type="gramStart"/>
            <w:r w:rsidRPr="00577A27">
              <w:t>приложении</w:t>
            </w:r>
            <w:proofErr w:type="gramEnd"/>
            <w:r w:rsidRPr="00577A27">
              <w:t xml:space="preserve"> к ней         </w:t>
            </w: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6   </w:t>
            </w:r>
          </w:p>
        </w:tc>
        <w:tc>
          <w:tcPr>
            <w:tcW w:w="26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Количество    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лицензируемого      </w:t>
            </w:r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товара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Символьный   </w:t>
            </w:r>
          </w:p>
        </w:tc>
        <w:tc>
          <w:tcPr>
            <w:tcW w:w="42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Количество         </w:t>
            </w:r>
            <w:proofErr w:type="gramStart"/>
            <w:r w:rsidRPr="00577A27">
              <w:t>лицензируемого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товара,      планируемого       </w:t>
            </w:r>
            <w:proofErr w:type="gramStart"/>
            <w:r w:rsidRPr="00577A27">
              <w:t>к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таможенному   декларированию    </w:t>
            </w:r>
            <w:proofErr w:type="gramStart"/>
            <w:r w:rsidRPr="00577A27">
              <w:t>в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таможенном  органе   (структурном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подразделении</w:t>
            </w:r>
            <w:proofErr w:type="gramEnd"/>
            <w:r w:rsidRPr="00577A27">
              <w:t xml:space="preserve">)                   </w:t>
            </w:r>
          </w:p>
        </w:tc>
      </w:tr>
      <w:tr w:rsidR="00577A27" w:rsidRPr="00577A2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7   </w:t>
            </w:r>
          </w:p>
        </w:tc>
        <w:tc>
          <w:tcPr>
            <w:tcW w:w="264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Итого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Символьный   </w:t>
            </w:r>
          </w:p>
        </w:tc>
        <w:tc>
          <w:tcPr>
            <w:tcW w:w="4200" w:type="dxa"/>
            <w:tcBorders>
              <w:top w:val="nil"/>
            </w:tcBorders>
          </w:tcPr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Общее  количество  </w:t>
            </w:r>
            <w:proofErr w:type="gramStart"/>
            <w:r w:rsidRPr="00577A27">
              <w:t>лицензируемого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товара,      планируемого       </w:t>
            </w:r>
            <w:proofErr w:type="gramStart"/>
            <w:r w:rsidRPr="00577A27">
              <w:t>к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r w:rsidRPr="00577A27">
              <w:t xml:space="preserve">таможенному   декларированию    </w:t>
            </w:r>
            <w:proofErr w:type="gramStart"/>
            <w:r w:rsidRPr="00577A27">
              <w:t>в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таможенном  органе   (структурном</w:t>
            </w:r>
            <w:proofErr w:type="gramEnd"/>
          </w:p>
          <w:p w:rsidR="00577A27" w:rsidRPr="00577A27" w:rsidRDefault="00577A27">
            <w:pPr>
              <w:pStyle w:val="ConsPlusNonformat"/>
              <w:jc w:val="both"/>
            </w:pPr>
            <w:proofErr w:type="gramStart"/>
            <w:r w:rsidRPr="00577A27">
              <w:t>подразделении</w:t>
            </w:r>
            <w:proofErr w:type="gramEnd"/>
            <w:r w:rsidRPr="00577A27">
              <w:t xml:space="preserve">)                   </w:t>
            </w:r>
          </w:p>
        </w:tc>
      </w:tr>
    </w:tbl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ind w:firstLine="540"/>
        <w:jc w:val="both"/>
      </w:pPr>
    </w:p>
    <w:p w:rsidR="00577A27" w:rsidRPr="00577A27" w:rsidRDefault="00577A2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348B" w:rsidRPr="00577A27" w:rsidRDefault="00BD348B"/>
    <w:sectPr w:rsidR="00BD348B" w:rsidRPr="00577A27" w:rsidSect="00E85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08"/>
  <w:characterSpacingControl w:val="doNotCompress"/>
  <w:compat/>
  <w:rsids>
    <w:rsidRoot w:val="00577A27"/>
    <w:rsid w:val="00577A27"/>
    <w:rsid w:val="00BD3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7A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7A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7A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77A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77A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2982</Words>
  <Characters>17000</Characters>
  <Application>Microsoft Office Word</Application>
  <DocSecurity>0</DocSecurity>
  <Lines>141</Lines>
  <Paragraphs>39</Paragraphs>
  <ScaleCrop>false</ScaleCrop>
  <Company>Hewlett-Packard Company</Company>
  <LinksUpToDate>false</LinksUpToDate>
  <CharactersWithSpaces>19943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BuslaevKVa</dc:creator>
  <cp:lastModifiedBy>BuslaevKVa</cp:lastModifiedBy>
  <cp:revision>1</cp:revision>
  <dcterms:created xsi:type="dcterms:W3CDTF">2015-11-26T12:32:00Z</dcterms:created>
  <dcterms:modified xsi:type="dcterms:W3CDTF">2015-11-26T12:32:00Z</dcterms:modified>
</cp:coreProperties>
</file>