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75C" w:rsidRPr="001A575C" w:rsidRDefault="001A575C">
      <w:pPr>
        <w:pStyle w:val="ConsPlusNormal"/>
        <w:jc w:val="right"/>
        <w:rPr>
          <w:rFonts w:ascii="Times New Roman" w:hAnsi="Times New Roman" w:cs="Times New Roman"/>
          <w:sz w:val="24"/>
          <w:szCs w:val="24"/>
        </w:rPr>
      </w:pPr>
      <w:bookmarkStart w:id="0" w:name="_GoBack"/>
      <w:bookmarkEnd w:id="0"/>
      <w:r w:rsidRPr="001A575C">
        <w:rPr>
          <w:rFonts w:ascii="Times New Roman" w:hAnsi="Times New Roman" w:cs="Times New Roman"/>
          <w:sz w:val="24"/>
          <w:szCs w:val="24"/>
        </w:rPr>
        <w:t>Утверждено</w:t>
      </w: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Указом Президента</w:t>
      </w: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Российской Федерации</w:t>
      </w: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 xml:space="preserve">от 2 марта 2016 г. </w:t>
      </w:r>
      <w:r w:rsidR="00EE2470">
        <w:rPr>
          <w:rFonts w:ascii="Times New Roman" w:hAnsi="Times New Roman" w:cs="Times New Roman"/>
          <w:sz w:val="24"/>
          <w:szCs w:val="24"/>
        </w:rPr>
        <w:t>№</w:t>
      </w:r>
      <w:r w:rsidRPr="001A575C">
        <w:rPr>
          <w:rFonts w:ascii="Times New Roman" w:hAnsi="Times New Roman" w:cs="Times New Roman"/>
          <w:sz w:val="24"/>
          <w:szCs w:val="24"/>
        </w:rPr>
        <w:t xml:space="preserve"> 95</w:t>
      </w:r>
    </w:p>
    <w:p w:rsidR="001A575C" w:rsidRPr="001A575C" w:rsidRDefault="001A575C">
      <w:pPr>
        <w:pStyle w:val="ConsPlusNormal"/>
        <w:jc w:val="both"/>
        <w:rPr>
          <w:rFonts w:ascii="Times New Roman" w:hAnsi="Times New Roman" w:cs="Times New Roman"/>
          <w:sz w:val="24"/>
          <w:szCs w:val="24"/>
        </w:rPr>
      </w:pPr>
    </w:p>
    <w:p w:rsidR="001A575C" w:rsidRPr="001A575C" w:rsidRDefault="001A575C">
      <w:pPr>
        <w:pStyle w:val="ConsPlusTitle"/>
        <w:jc w:val="center"/>
        <w:rPr>
          <w:rFonts w:ascii="Times New Roman" w:hAnsi="Times New Roman" w:cs="Times New Roman"/>
          <w:sz w:val="24"/>
          <w:szCs w:val="24"/>
        </w:rPr>
      </w:pPr>
      <w:r w:rsidRPr="001A575C">
        <w:rPr>
          <w:rFonts w:ascii="Times New Roman" w:hAnsi="Times New Roman" w:cs="Times New Roman"/>
          <w:sz w:val="24"/>
          <w:szCs w:val="24"/>
        </w:rPr>
        <w:t>ПОЛОЖЕНИЕ</w:t>
      </w:r>
    </w:p>
    <w:p w:rsidR="001A575C" w:rsidRPr="001A575C" w:rsidRDefault="001A575C">
      <w:pPr>
        <w:pStyle w:val="ConsPlusTitle"/>
        <w:jc w:val="center"/>
        <w:rPr>
          <w:rFonts w:ascii="Times New Roman" w:hAnsi="Times New Roman" w:cs="Times New Roman"/>
          <w:sz w:val="24"/>
          <w:szCs w:val="24"/>
        </w:rPr>
      </w:pPr>
      <w:r w:rsidRPr="001A575C">
        <w:rPr>
          <w:rFonts w:ascii="Times New Roman" w:hAnsi="Times New Roman" w:cs="Times New Roman"/>
          <w:sz w:val="24"/>
          <w:szCs w:val="24"/>
        </w:rPr>
        <w:t>О ПОРЯДКЕ РЕАЛИЗАЦИИ ДОГОВОРА МЕЖДУ РОССИЙСКОЙ ФЕДЕРАЦИЕЙ</w:t>
      </w:r>
    </w:p>
    <w:p w:rsidR="001A575C" w:rsidRPr="001A575C" w:rsidRDefault="001A575C">
      <w:pPr>
        <w:pStyle w:val="ConsPlusTitle"/>
        <w:jc w:val="center"/>
        <w:rPr>
          <w:rFonts w:ascii="Times New Roman" w:hAnsi="Times New Roman" w:cs="Times New Roman"/>
          <w:sz w:val="24"/>
          <w:szCs w:val="24"/>
        </w:rPr>
      </w:pPr>
      <w:r w:rsidRPr="001A575C">
        <w:rPr>
          <w:rFonts w:ascii="Times New Roman" w:hAnsi="Times New Roman" w:cs="Times New Roman"/>
          <w:sz w:val="24"/>
          <w:szCs w:val="24"/>
        </w:rPr>
        <w:t xml:space="preserve">И РЕСПУБЛИКОЙ КАЗАХСТАН О </w:t>
      </w:r>
      <w:proofErr w:type="gramStart"/>
      <w:r w:rsidRPr="001A575C">
        <w:rPr>
          <w:rFonts w:ascii="Times New Roman" w:hAnsi="Times New Roman" w:cs="Times New Roman"/>
          <w:sz w:val="24"/>
          <w:szCs w:val="24"/>
        </w:rPr>
        <w:t>ВОЕННО-ТЕХНИЧЕСКОМ</w:t>
      </w:r>
      <w:proofErr w:type="gramEnd"/>
    </w:p>
    <w:p w:rsidR="001A575C" w:rsidRPr="001A575C" w:rsidRDefault="001A575C">
      <w:pPr>
        <w:pStyle w:val="ConsPlusTitle"/>
        <w:jc w:val="center"/>
        <w:rPr>
          <w:rFonts w:ascii="Times New Roman" w:hAnsi="Times New Roman" w:cs="Times New Roman"/>
          <w:sz w:val="24"/>
          <w:szCs w:val="24"/>
        </w:rPr>
      </w:pPr>
      <w:proofErr w:type="gramStart"/>
      <w:r w:rsidRPr="001A575C">
        <w:rPr>
          <w:rFonts w:ascii="Times New Roman" w:hAnsi="Times New Roman" w:cs="Times New Roman"/>
          <w:sz w:val="24"/>
          <w:szCs w:val="24"/>
        </w:rPr>
        <w:t>СОТРУДНИЧЕСТВЕ</w:t>
      </w:r>
      <w:proofErr w:type="gramEnd"/>
      <w:r w:rsidRPr="001A575C">
        <w:rPr>
          <w:rFonts w:ascii="Times New Roman" w:hAnsi="Times New Roman" w:cs="Times New Roman"/>
          <w:sz w:val="24"/>
          <w:szCs w:val="24"/>
        </w:rPr>
        <w:t xml:space="preserve"> ОТ 24 ДЕКАБРЯ 2013 Г.</w:t>
      </w:r>
    </w:p>
    <w:p w:rsidR="001A575C" w:rsidRPr="001A575C" w:rsidRDefault="001A575C">
      <w:pPr>
        <w:pStyle w:val="ConsPlusNormal"/>
        <w:jc w:val="both"/>
        <w:rPr>
          <w:rFonts w:ascii="Times New Roman" w:hAnsi="Times New Roman" w:cs="Times New Roman"/>
          <w:sz w:val="24"/>
          <w:szCs w:val="24"/>
        </w:rPr>
      </w:pP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1. Настоящим Положением определяется порядок реализации </w:t>
      </w:r>
      <w:hyperlink r:id="rId5" w:history="1">
        <w:r w:rsidRPr="001A575C">
          <w:rPr>
            <w:rFonts w:ascii="Times New Roman" w:hAnsi="Times New Roman" w:cs="Times New Roman"/>
            <w:color w:val="0000FF"/>
            <w:sz w:val="24"/>
            <w:szCs w:val="24"/>
          </w:rPr>
          <w:t>Договора</w:t>
        </w:r>
      </w:hyperlink>
      <w:r w:rsidRPr="001A575C">
        <w:rPr>
          <w:rFonts w:ascii="Times New Roman" w:hAnsi="Times New Roman" w:cs="Times New Roman"/>
          <w:sz w:val="24"/>
          <w:szCs w:val="24"/>
        </w:rPr>
        <w:t xml:space="preserve"> между Российской Федерацией и Республикой Казахстан о военно-техническом сотрудничестве от 24 декабря 2013 г. (далее - Договор).</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2. </w:t>
      </w:r>
      <w:proofErr w:type="gramStart"/>
      <w:r w:rsidRPr="001A575C">
        <w:rPr>
          <w:rFonts w:ascii="Times New Roman" w:hAnsi="Times New Roman" w:cs="Times New Roman"/>
          <w:sz w:val="24"/>
          <w:szCs w:val="24"/>
        </w:rPr>
        <w:t>Ввоз в Российскую Федерацию из Республики Казахстан и вывоз из Российской Федерации в Республику Казахстан продукции военного назначения осуществляются федеральными органами исполнительной власти, уполномоченными выполнять функции государственного заказчика государственного оборонного заказа в интересах Вооруженных Сил Российской Федерации, иных войск, воинских формирований, правоохранительных органов и специальных служб, а также организациями, имеющими право на соответствующий вид деятельности в отношении продукции военного назначения</w:t>
      </w:r>
      <w:proofErr w:type="gramEnd"/>
      <w:r w:rsidRPr="001A575C">
        <w:rPr>
          <w:rFonts w:ascii="Times New Roman" w:hAnsi="Times New Roman" w:cs="Times New Roman"/>
          <w:sz w:val="24"/>
          <w:szCs w:val="24"/>
        </w:rPr>
        <w:t xml:space="preserve"> (далее - уполномоченные организации Российской Федерации), на основании выписок из перечней продукции военного назначения, предназначенной для ввоза в Российскую Федерацию (вывоза из Российской Федерации), утвержденных Федеральной службой по военно-техническому сотрудничеству (ФСВТС России) и уполномоченным органом Республики Казахстан.</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3. Уполномоченные организации Российской Федерации, заинтересованные в приобретении продукции военного назначения в Республике Казахстан, направляют в ФСВТС России заявки по форме согласно </w:t>
      </w:r>
      <w:hyperlink w:anchor="P46" w:history="1">
        <w:r w:rsidRPr="001A575C">
          <w:rPr>
            <w:rFonts w:ascii="Times New Roman" w:hAnsi="Times New Roman" w:cs="Times New Roman"/>
            <w:color w:val="0000FF"/>
            <w:sz w:val="24"/>
            <w:szCs w:val="24"/>
          </w:rPr>
          <w:t>приложению N 1</w:t>
        </w:r>
      </w:hyperlink>
      <w:r w:rsidRPr="001A575C">
        <w:rPr>
          <w:rFonts w:ascii="Times New Roman" w:hAnsi="Times New Roman" w:cs="Times New Roman"/>
          <w:sz w:val="24"/>
          <w:szCs w:val="24"/>
        </w:rPr>
        <w:t xml:space="preserve"> с обоснованием необходимости приобретения указанной продукции.</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4. </w:t>
      </w:r>
      <w:proofErr w:type="gramStart"/>
      <w:r w:rsidRPr="001A575C">
        <w:rPr>
          <w:rFonts w:ascii="Times New Roman" w:hAnsi="Times New Roman" w:cs="Times New Roman"/>
          <w:sz w:val="24"/>
          <w:szCs w:val="24"/>
        </w:rPr>
        <w:t xml:space="preserve">На основании </w:t>
      </w:r>
      <w:hyperlink w:anchor="P46" w:history="1">
        <w:r w:rsidRPr="001A575C">
          <w:rPr>
            <w:rFonts w:ascii="Times New Roman" w:hAnsi="Times New Roman" w:cs="Times New Roman"/>
            <w:color w:val="0000FF"/>
            <w:sz w:val="24"/>
            <w:szCs w:val="24"/>
          </w:rPr>
          <w:t>заявок</w:t>
        </w:r>
      </w:hyperlink>
      <w:r w:rsidRPr="001A575C">
        <w:rPr>
          <w:rFonts w:ascii="Times New Roman" w:hAnsi="Times New Roman" w:cs="Times New Roman"/>
          <w:sz w:val="24"/>
          <w:szCs w:val="24"/>
        </w:rPr>
        <w:t xml:space="preserve"> уполномоченных организаций Российской Федерации ФСВТС России формирует перечень продукции военного назначения, предназначенной для ввоза в Российскую Федерацию, по форме согласно </w:t>
      </w:r>
      <w:hyperlink w:anchor="P94" w:history="1">
        <w:r w:rsidRPr="001A575C">
          <w:rPr>
            <w:rFonts w:ascii="Times New Roman" w:hAnsi="Times New Roman" w:cs="Times New Roman"/>
            <w:color w:val="0000FF"/>
            <w:sz w:val="24"/>
            <w:szCs w:val="24"/>
          </w:rPr>
          <w:t>приложению N 2</w:t>
        </w:r>
      </w:hyperlink>
      <w:r w:rsidRPr="001A575C">
        <w:rPr>
          <w:rFonts w:ascii="Times New Roman" w:hAnsi="Times New Roman" w:cs="Times New Roman"/>
          <w:sz w:val="24"/>
          <w:szCs w:val="24"/>
        </w:rPr>
        <w:t xml:space="preserve">. Указанный </w:t>
      </w:r>
      <w:hyperlink w:anchor="P94" w:history="1">
        <w:r w:rsidRPr="001A575C">
          <w:rPr>
            <w:rFonts w:ascii="Times New Roman" w:hAnsi="Times New Roman" w:cs="Times New Roman"/>
            <w:color w:val="0000FF"/>
            <w:sz w:val="24"/>
            <w:szCs w:val="24"/>
          </w:rPr>
          <w:t>перечень</w:t>
        </w:r>
      </w:hyperlink>
      <w:r w:rsidRPr="001A575C">
        <w:rPr>
          <w:rFonts w:ascii="Times New Roman" w:hAnsi="Times New Roman" w:cs="Times New Roman"/>
          <w:sz w:val="24"/>
          <w:szCs w:val="24"/>
        </w:rPr>
        <w:t xml:space="preserve"> в части, касающейся организаций - разработчиков и производителей продукции военного назначения, относящихся к сфере деятельности Министерства промышленности и торговли Российской Федерации (</w:t>
      </w:r>
      <w:proofErr w:type="spellStart"/>
      <w:r w:rsidRPr="001A575C">
        <w:rPr>
          <w:rFonts w:ascii="Times New Roman" w:hAnsi="Times New Roman" w:cs="Times New Roman"/>
          <w:sz w:val="24"/>
          <w:szCs w:val="24"/>
        </w:rPr>
        <w:t>Минпромторг</w:t>
      </w:r>
      <w:proofErr w:type="spellEnd"/>
      <w:r w:rsidRPr="001A575C">
        <w:rPr>
          <w:rFonts w:ascii="Times New Roman" w:hAnsi="Times New Roman" w:cs="Times New Roman"/>
          <w:sz w:val="24"/>
          <w:szCs w:val="24"/>
        </w:rPr>
        <w:t xml:space="preserve"> России) и (или) иных заинтересованных федеральных органов исполнительной власти либо организаций</w:t>
      </w:r>
      <w:proofErr w:type="gramEnd"/>
      <w:r w:rsidRPr="001A575C">
        <w:rPr>
          <w:rFonts w:ascii="Times New Roman" w:hAnsi="Times New Roman" w:cs="Times New Roman"/>
          <w:sz w:val="24"/>
          <w:szCs w:val="24"/>
        </w:rPr>
        <w:t xml:space="preserve"> (</w:t>
      </w:r>
      <w:proofErr w:type="gramStart"/>
      <w:r w:rsidRPr="001A575C">
        <w:rPr>
          <w:rFonts w:ascii="Times New Roman" w:hAnsi="Times New Roman" w:cs="Times New Roman"/>
          <w:sz w:val="24"/>
          <w:szCs w:val="24"/>
        </w:rPr>
        <w:t xml:space="preserve">далее - заинтересованные органы либо организации), направляется ФСВТС России в </w:t>
      </w:r>
      <w:proofErr w:type="spellStart"/>
      <w:r w:rsidRPr="001A575C">
        <w:rPr>
          <w:rFonts w:ascii="Times New Roman" w:hAnsi="Times New Roman" w:cs="Times New Roman"/>
          <w:sz w:val="24"/>
          <w:szCs w:val="24"/>
        </w:rPr>
        <w:t>Минпромторг</w:t>
      </w:r>
      <w:proofErr w:type="spellEnd"/>
      <w:r w:rsidRPr="001A575C">
        <w:rPr>
          <w:rFonts w:ascii="Times New Roman" w:hAnsi="Times New Roman" w:cs="Times New Roman"/>
          <w:sz w:val="24"/>
          <w:szCs w:val="24"/>
        </w:rPr>
        <w:t xml:space="preserve"> России и (или) иные заинтересованные органы либо организации, которые в 14-дневный срок рассматривают направленный им </w:t>
      </w:r>
      <w:hyperlink w:anchor="P94" w:history="1">
        <w:r w:rsidRPr="001A575C">
          <w:rPr>
            <w:rFonts w:ascii="Times New Roman" w:hAnsi="Times New Roman" w:cs="Times New Roman"/>
            <w:color w:val="0000FF"/>
            <w:sz w:val="24"/>
            <w:szCs w:val="24"/>
          </w:rPr>
          <w:t>перечень</w:t>
        </w:r>
      </w:hyperlink>
      <w:r w:rsidRPr="001A575C">
        <w:rPr>
          <w:rFonts w:ascii="Times New Roman" w:hAnsi="Times New Roman" w:cs="Times New Roman"/>
          <w:sz w:val="24"/>
          <w:szCs w:val="24"/>
        </w:rPr>
        <w:t xml:space="preserve"> с точки зрения оценки возможности производства указанной в нем продукции военного назначения соответствующими организациями с учетом выполнения государственного оборонного заказа, при отсутствии возражений согласовывают его и возвращают в ФСВТС России.</w:t>
      </w:r>
      <w:proofErr w:type="gramEnd"/>
      <w:r w:rsidRPr="001A575C">
        <w:rPr>
          <w:rFonts w:ascii="Times New Roman" w:hAnsi="Times New Roman" w:cs="Times New Roman"/>
          <w:sz w:val="24"/>
          <w:szCs w:val="24"/>
        </w:rPr>
        <w:t xml:space="preserve"> В случае неполучения ФСВТС России ответов от </w:t>
      </w:r>
      <w:proofErr w:type="spellStart"/>
      <w:r w:rsidRPr="001A575C">
        <w:rPr>
          <w:rFonts w:ascii="Times New Roman" w:hAnsi="Times New Roman" w:cs="Times New Roman"/>
          <w:sz w:val="24"/>
          <w:szCs w:val="24"/>
        </w:rPr>
        <w:t>Минпромторга</w:t>
      </w:r>
      <w:proofErr w:type="spellEnd"/>
      <w:r w:rsidRPr="001A575C">
        <w:rPr>
          <w:rFonts w:ascii="Times New Roman" w:hAnsi="Times New Roman" w:cs="Times New Roman"/>
          <w:sz w:val="24"/>
          <w:szCs w:val="24"/>
        </w:rPr>
        <w:t xml:space="preserve"> России и (или) иных заинтересованных органов либо организаций в указанный срок </w:t>
      </w:r>
      <w:hyperlink w:anchor="P94" w:history="1">
        <w:r w:rsidRPr="001A575C">
          <w:rPr>
            <w:rFonts w:ascii="Times New Roman" w:hAnsi="Times New Roman" w:cs="Times New Roman"/>
            <w:color w:val="0000FF"/>
            <w:sz w:val="24"/>
            <w:szCs w:val="24"/>
          </w:rPr>
          <w:t>перечень</w:t>
        </w:r>
      </w:hyperlink>
      <w:r w:rsidRPr="001A575C">
        <w:rPr>
          <w:rFonts w:ascii="Times New Roman" w:hAnsi="Times New Roman" w:cs="Times New Roman"/>
          <w:sz w:val="24"/>
          <w:szCs w:val="24"/>
        </w:rPr>
        <w:t xml:space="preserve"> считается согласованным. После согласования </w:t>
      </w:r>
      <w:hyperlink w:anchor="P94" w:history="1">
        <w:r w:rsidRPr="001A575C">
          <w:rPr>
            <w:rFonts w:ascii="Times New Roman" w:hAnsi="Times New Roman" w:cs="Times New Roman"/>
            <w:color w:val="0000FF"/>
            <w:sz w:val="24"/>
            <w:szCs w:val="24"/>
          </w:rPr>
          <w:t>перечня</w:t>
        </w:r>
      </w:hyperlink>
      <w:r w:rsidRPr="001A575C">
        <w:rPr>
          <w:rFonts w:ascii="Times New Roman" w:hAnsi="Times New Roman" w:cs="Times New Roman"/>
          <w:sz w:val="24"/>
          <w:szCs w:val="24"/>
        </w:rPr>
        <w:t xml:space="preserve"> ФСВТС России утверждает его и направляет в уполномоченный орган Республики Казахстан для утверждения.</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5. После получения письменного уведомления уполномоченного органа Республики Казахстан об утверждении </w:t>
      </w:r>
      <w:hyperlink w:anchor="P94" w:history="1">
        <w:r w:rsidRPr="001A575C">
          <w:rPr>
            <w:rFonts w:ascii="Times New Roman" w:hAnsi="Times New Roman" w:cs="Times New Roman"/>
            <w:color w:val="0000FF"/>
            <w:sz w:val="24"/>
            <w:szCs w:val="24"/>
          </w:rPr>
          <w:t>перечня</w:t>
        </w:r>
      </w:hyperlink>
      <w:r w:rsidRPr="001A575C">
        <w:rPr>
          <w:rFonts w:ascii="Times New Roman" w:hAnsi="Times New Roman" w:cs="Times New Roman"/>
          <w:sz w:val="24"/>
          <w:szCs w:val="24"/>
        </w:rPr>
        <w:t xml:space="preserve"> продукции военного назначения, предназначенной для ввоза в Российскую Федерацию, ФСВТС России письменно информирует об этом уполномоченные организации Российской Федерации в части, их касающейся. Данная информация ФСВТС России является основанием для проведения уполномоченными организациями Российской Федерации переговоров с уполномоченными организациями Республики Казахстан и заключения контрактов в соответствии с утвержденным </w:t>
      </w:r>
      <w:hyperlink w:anchor="P94" w:history="1">
        <w:r w:rsidRPr="001A575C">
          <w:rPr>
            <w:rFonts w:ascii="Times New Roman" w:hAnsi="Times New Roman" w:cs="Times New Roman"/>
            <w:color w:val="0000FF"/>
            <w:sz w:val="24"/>
            <w:szCs w:val="24"/>
          </w:rPr>
          <w:t>перечнем</w:t>
        </w:r>
      </w:hyperlink>
      <w:r w:rsidRPr="001A575C">
        <w:rPr>
          <w:rFonts w:ascii="Times New Roman" w:hAnsi="Times New Roman" w:cs="Times New Roman"/>
          <w:sz w:val="24"/>
          <w:szCs w:val="24"/>
        </w:rPr>
        <w:t xml:space="preserve"> в части, их касающейся.</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6. ФСВТС России, получив от уполномоченного органа Республики </w:t>
      </w:r>
      <w:proofErr w:type="gramStart"/>
      <w:r w:rsidRPr="001A575C">
        <w:rPr>
          <w:rFonts w:ascii="Times New Roman" w:hAnsi="Times New Roman" w:cs="Times New Roman"/>
          <w:sz w:val="24"/>
          <w:szCs w:val="24"/>
        </w:rPr>
        <w:t>Казахстан</w:t>
      </w:r>
      <w:proofErr w:type="gramEnd"/>
      <w:r w:rsidRPr="001A575C">
        <w:rPr>
          <w:rFonts w:ascii="Times New Roman" w:hAnsi="Times New Roman" w:cs="Times New Roman"/>
          <w:sz w:val="24"/>
          <w:szCs w:val="24"/>
        </w:rPr>
        <w:t xml:space="preserve"> утвержденный </w:t>
      </w:r>
      <w:hyperlink w:anchor="P94" w:history="1">
        <w:r w:rsidRPr="001A575C">
          <w:rPr>
            <w:rFonts w:ascii="Times New Roman" w:hAnsi="Times New Roman" w:cs="Times New Roman"/>
            <w:color w:val="0000FF"/>
            <w:sz w:val="24"/>
            <w:szCs w:val="24"/>
          </w:rPr>
          <w:t>перечень</w:t>
        </w:r>
      </w:hyperlink>
      <w:r w:rsidRPr="001A575C">
        <w:rPr>
          <w:rFonts w:ascii="Times New Roman" w:hAnsi="Times New Roman" w:cs="Times New Roman"/>
          <w:sz w:val="24"/>
          <w:szCs w:val="24"/>
        </w:rPr>
        <w:t xml:space="preserve"> продукции военного назначения, в приобретении которой </w:t>
      </w:r>
      <w:r w:rsidRPr="001A575C">
        <w:rPr>
          <w:rFonts w:ascii="Times New Roman" w:hAnsi="Times New Roman" w:cs="Times New Roman"/>
          <w:sz w:val="24"/>
          <w:szCs w:val="24"/>
        </w:rPr>
        <w:lastRenderedPageBreak/>
        <w:t xml:space="preserve">заинтересованы уполномоченные организации Республики Казахстан, направляет в уполномоченные организации Российской Федерации запросы о возможности поставок ими этой продукции без ущерба для выполнения государственного оборонного заказа. Уполномоченные организации Российской Федерации в 14-дневный срок рассматривают указанные запросы и направляют в ФСВТС России ответы на них. </w:t>
      </w:r>
      <w:proofErr w:type="gramStart"/>
      <w:r w:rsidRPr="001A575C">
        <w:rPr>
          <w:rFonts w:ascii="Times New Roman" w:hAnsi="Times New Roman" w:cs="Times New Roman"/>
          <w:sz w:val="24"/>
          <w:szCs w:val="24"/>
        </w:rPr>
        <w:t xml:space="preserve">На основании ответов этих организаций ФСВТС России формирует перечень продукции военного назначения, предназначенной для вывоза из Российской Федерации, по форме согласно </w:t>
      </w:r>
      <w:hyperlink w:anchor="P135" w:history="1">
        <w:r w:rsidRPr="001A575C">
          <w:rPr>
            <w:rFonts w:ascii="Times New Roman" w:hAnsi="Times New Roman" w:cs="Times New Roman"/>
            <w:color w:val="0000FF"/>
            <w:sz w:val="24"/>
            <w:szCs w:val="24"/>
          </w:rPr>
          <w:t>приложению N 3</w:t>
        </w:r>
      </w:hyperlink>
      <w:r w:rsidRPr="001A575C">
        <w:rPr>
          <w:rFonts w:ascii="Times New Roman" w:hAnsi="Times New Roman" w:cs="Times New Roman"/>
          <w:sz w:val="24"/>
          <w:szCs w:val="24"/>
        </w:rPr>
        <w:t xml:space="preserve">. Названный </w:t>
      </w:r>
      <w:hyperlink w:anchor="P135" w:history="1">
        <w:r w:rsidRPr="001A575C">
          <w:rPr>
            <w:rFonts w:ascii="Times New Roman" w:hAnsi="Times New Roman" w:cs="Times New Roman"/>
            <w:color w:val="0000FF"/>
            <w:sz w:val="24"/>
            <w:szCs w:val="24"/>
          </w:rPr>
          <w:t>перечень</w:t>
        </w:r>
      </w:hyperlink>
      <w:r w:rsidRPr="001A575C">
        <w:rPr>
          <w:rFonts w:ascii="Times New Roman" w:hAnsi="Times New Roman" w:cs="Times New Roman"/>
          <w:sz w:val="24"/>
          <w:szCs w:val="24"/>
        </w:rPr>
        <w:t xml:space="preserve"> ФСВТС России направляет для согласования в Министерство обороны Российской Федерации (Минобороны России), а в части, касающейся организаций - разработчиков и производителей продукции военного назначения, относящихся к сфере деятельности </w:t>
      </w:r>
      <w:proofErr w:type="spellStart"/>
      <w:r w:rsidRPr="001A575C">
        <w:rPr>
          <w:rFonts w:ascii="Times New Roman" w:hAnsi="Times New Roman" w:cs="Times New Roman"/>
          <w:sz w:val="24"/>
          <w:szCs w:val="24"/>
        </w:rPr>
        <w:t>Минпромторга</w:t>
      </w:r>
      <w:proofErr w:type="spellEnd"/>
      <w:r w:rsidRPr="001A575C">
        <w:rPr>
          <w:rFonts w:ascii="Times New Roman" w:hAnsi="Times New Roman" w:cs="Times New Roman"/>
          <w:sz w:val="24"/>
          <w:szCs w:val="24"/>
        </w:rPr>
        <w:t xml:space="preserve"> России и (или) иных заинтересованных органов</w:t>
      </w:r>
      <w:proofErr w:type="gramEnd"/>
      <w:r w:rsidRPr="001A575C">
        <w:rPr>
          <w:rFonts w:ascii="Times New Roman" w:hAnsi="Times New Roman" w:cs="Times New Roman"/>
          <w:sz w:val="24"/>
          <w:szCs w:val="24"/>
        </w:rPr>
        <w:t xml:space="preserve"> либо организаций, - в </w:t>
      </w:r>
      <w:proofErr w:type="spellStart"/>
      <w:r w:rsidRPr="001A575C">
        <w:rPr>
          <w:rFonts w:ascii="Times New Roman" w:hAnsi="Times New Roman" w:cs="Times New Roman"/>
          <w:sz w:val="24"/>
          <w:szCs w:val="24"/>
        </w:rPr>
        <w:t>Минпромторг</w:t>
      </w:r>
      <w:proofErr w:type="spellEnd"/>
      <w:r w:rsidRPr="001A575C">
        <w:rPr>
          <w:rFonts w:ascii="Times New Roman" w:hAnsi="Times New Roman" w:cs="Times New Roman"/>
          <w:sz w:val="24"/>
          <w:szCs w:val="24"/>
        </w:rPr>
        <w:t xml:space="preserve"> России и (или) иные заинтересованные органы либо организации. Минобороны России в 14-дневный срок рассматривает направленный ему </w:t>
      </w:r>
      <w:hyperlink w:anchor="P135" w:history="1">
        <w:r w:rsidRPr="001A575C">
          <w:rPr>
            <w:rFonts w:ascii="Times New Roman" w:hAnsi="Times New Roman" w:cs="Times New Roman"/>
            <w:color w:val="0000FF"/>
            <w:sz w:val="24"/>
            <w:szCs w:val="24"/>
          </w:rPr>
          <w:t>перечень</w:t>
        </w:r>
      </w:hyperlink>
      <w:r w:rsidRPr="001A575C">
        <w:rPr>
          <w:rFonts w:ascii="Times New Roman" w:hAnsi="Times New Roman" w:cs="Times New Roman"/>
          <w:sz w:val="24"/>
          <w:szCs w:val="24"/>
        </w:rPr>
        <w:t xml:space="preserve">, при отсутствии возражений согласовывает его и возвращает в ФСВТС России. </w:t>
      </w:r>
      <w:proofErr w:type="spellStart"/>
      <w:r w:rsidRPr="001A575C">
        <w:rPr>
          <w:rFonts w:ascii="Times New Roman" w:hAnsi="Times New Roman" w:cs="Times New Roman"/>
          <w:sz w:val="24"/>
          <w:szCs w:val="24"/>
        </w:rPr>
        <w:t>Минпромторг</w:t>
      </w:r>
      <w:proofErr w:type="spellEnd"/>
      <w:r w:rsidRPr="001A575C">
        <w:rPr>
          <w:rFonts w:ascii="Times New Roman" w:hAnsi="Times New Roman" w:cs="Times New Roman"/>
          <w:sz w:val="24"/>
          <w:szCs w:val="24"/>
        </w:rPr>
        <w:t xml:space="preserve"> России и (или) иные заинтересованные органы либо организации в 14-дневный срок рассматривают направленный им </w:t>
      </w:r>
      <w:hyperlink w:anchor="P135" w:history="1">
        <w:r w:rsidRPr="001A575C">
          <w:rPr>
            <w:rFonts w:ascii="Times New Roman" w:hAnsi="Times New Roman" w:cs="Times New Roman"/>
            <w:color w:val="0000FF"/>
            <w:sz w:val="24"/>
            <w:szCs w:val="24"/>
          </w:rPr>
          <w:t>перечень</w:t>
        </w:r>
      </w:hyperlink>
      <w:r w:rsidRPr="001A575C">
        <w:rPr>
          <w:rFonts w:ascii="Times New Roman" w:hAnsi="Times New Roman" w:cs="Times New Roman"/>
          <w:sz w:val="24"/>
          <w:szCs w:val="24"/>
        </w:rPr>
        <w:t xml:space="preserve"> с точки зрения оценки возможности производства указанной в нем продукции военного назначения соответствующими организациями без ущерба для выполнения государственного оборонного заказа, при отсутствии возражений согласовывают его и возвращают в ФСВТС России. В случае неполучения ФСВТС России ответов от Минобороны России, </w:t>
      </w:r>
      <w:proofErr w:type="spellStart"/>
      <w:r w:rsidRPr="001A575C">
        <w:rPr>
          <w:rFonts w:ascii="Times New Roman" w:hAnsi="Times New Roman" w:cs="Times New Roman"/>
          <w:sz w:val="24"/>
          <w:szCs w:val="24"/>
        </w:rPr>
        <w:t>Минпромторга</w:t>
      </w:r>
      <w:proofErr w:type="spellEnd"/>
      <w:r w:rsidRPr="001A575C">
        <w:rPr>
          <w:rFonts w:ascii="Times New Roman" w:hAnsi="Times New Roman" w:cs="Times New Roman"/>
          <w:sz w:val="24"/>
          <w:szCs w:val="24"/>
        </w:rPr>
        <w:t xml:space="preserve"> </w:t>
      </w:r>
      <w:hyperlink w:anchor="P135" w:history="1">
        <w:r w:rsidRPr="001A575C">
          <w:rPr>
            <w:rFonts w:ascii="Times New Roman" w:hAnsi="Times New Roman" w:cs="Times New Roman"/>
            <w:color w:val="0000FF"/>
            <w:sz w:val="24"/>
            <w:szCs w:val="24"/>
          </w:rPr>
          <w:t>России</w:t>
        </w:r>
      </w:hyperlink>
      <w:r w:rsidRPr="001A575C">
        <w:rPr>
          <w:rFonts w:ascii="Times New Roman" w:hAnsi="Times New Roman" w:cs="Times New Roman"/>
          <w:sz w:val="24"/>
          <w:szCs w:val="24"/>
        </w:rPr>
        <w:t xml:space="preserve"> и (или) иных заинтересованных органов либо организаций в указанный срок перечень считается согласованным.</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7. </w:t>
      </w:r>
      <w:proofErr w:type="gramStart"/>
      <w:r w:rsidRPr="001A575C">
        <w:rPr>
          <w:rFonts w:ascii="Times New Roman" w:hAnsi="Times New Roman" w:cs="Times New Roman"/>
          <w:sz w:val="24"/>
          <w:szCs w:val="24"/>
        </w:rPr>
        <w:t>В случае если продукция военного назначения, предназначенная для ввоза в Российскую Федерацию (вывоза из Российской Федерации), подпадает под действие международных обязательств Российской Федерации в области экспортного контроля, принятых в целях нераспространения оружия массового поражения и средств его доставки, ФСВТС России направляет перечень данной продукции в Федеральную службу по техническому и экспортному контролю (ФСТЭК России) для согласования.</w:t>
      </w:r>
      <w:proofErr w:type="gramEnd"/>
      <w:r w:rsidRPr="001A575C">
        <w:rPr>
          <w:rFonts w:ascii="Times New Roman" w:hAnsi="Times New Roman" w:cs="Times New Roman"/>
          <w:sz w:val="24"/>
          <w:szCs w:val="24"/>
        </w:rPr>
        <w:t xml:space="preserve"> ФСТЭК России в 14-дневный срок рассматривает направленный ей перечень, при отсутствии возражений согласовывает его и возвращает в ФСВТС России. В случае неполучения ФСВТС России ответа от ФСТЭК России в указанный срок перечень считается согласованным.</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8. ФСВТС России утверждает </w:t>
      </w:r>
      <w:hyperlink w:anchor="P135" w:history="1">
        <w:r w:rsidRPr="001A575C">
          <w:rPr>
            <w:rFonts w:ascii="Times New Roman" w:hAnsi="Times New Roman" w:cs="Times New Roman"/>
            <w:color w:val="0000FF"/>
            <w:sz w:val="24"/>
            <w:szCs w:val="24"/>
          </w:rPr>
          <w:t>перечень</w:t>
        </w:r>
      </w:hyperlink>
      <w:r w:rsidRPr="001A575C">
        <w:rPr>
          <w:rFonts w:ascii="Times New Roman" w:hAnsi="Times New Roman" w:cs="Times New Roman"/>
          <w:sz w:val="24"/>
          <w:szCs w:val="24"/>
        </w:rPr>
        <w:t xml:space="preserve"> продукции военного назначения, предназначенной для вывоза из Российской Федерации, письменно информирует об этом уполномоченный орган Республики Казахстан и уполномоченные организации Российской Федерации в части, их касающейся. Данная информация ФСВТС России является основанием для проведения уполномоченными организациями Российской Федерации переговоров с уполномоченными организациями Республики Казахстан и заключения контрактов в соответствии с утвержденным </w:t>
      </w:r>
      <w:hyperlink w:anchor="P135" w:history="1">
        <w:r w:rsidRPr="001A575C">
          <w:rPr>
            <w:rFonts w:ascii="Times New Roman" w:hAnsi="Times New Roman" w:cs="Times New Roman"/>
            <w:color w:val="0000FF"/>
            <w:sz w:val="24"/>
            <w:szCs w:val="24"/>
          </w:rPr>
          <w:t>перечнем</w:t>
        </w:r>
      </w:hyperlink>
      <w:r w:rsidRPr="001A575C">
        <w:rPr>
          <w:rFonts w:ascii="Times New Roman" w:hAnsi="Times New Roman" w:cs="Times New Roman"/>
          <w:sz w:val="24"/>
          <w:szCs w:val="24"/>
        </w:rPr>
        <w:t xml:space="preserve"> в части, их касающейся.</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9. </w:t>
      </w:r>
      <w:proofErr w:type="gramStart"/>
      <w:r w:rsidRPr="001A575C">
        <w:rPr>
          <w:rFonts w:ascii="Times New Roman" w:hAnsi="Times New Roman" w:cs="Times New Roman"/>
          <w:sz w:val="24"/>
          <w:szCs w:val="24"/>
        </w:rPr>
        <w:t>В заключаемых контрактах должны быть отражены вопросы, касающиеся определения условий использования результатов интеллектуальной деятельности, передаваемых уполномоченным организациям Республики Казахстан, и (или) обеспечения их правовой охраны, а также обязательства Республики Казахстан использовать экспортируемую продукцию военного назначения только в заявленных целях, не допускать ее реэкспорта или передачи третьим странам без согласия Российской Федерации и обеспечить защиту сведений, составляющих государственную тайну, полученных при</w:t>
      </w:r>
      <w:proofErr w:type="gramEnd"/>
      <w:r w:rsidRPr="001A575C">
        <w:rPr>
          <w:rFonts w:ascii="Times New Roman" w:hAnsi="Times New Roman" w:cs="Times New Roman"/>
          <w:sz w:val="24"/>
          <w:szCs w:val="24"/>
        </w:rPr>
        <w:t xml:space="preserve"> </w:t>
      </w:r>
      <w:proofErr w:type="gramStart"/>
      <w:r w:rsidRPr="001A575C">
        <w:rPr>
          <w:rFonts w:ascii="Times New Roman" w:hAnsi="Times New Roman" w:cs="Times New Roman"/>
          <w:sz w:val="24"/>
          <w:szCs w:val="24"/>
        </w:rPr>
        <w:t>выполнении</w:t>
      </w:r>
      <w:proofErr w:type="gramEnd"/>
      <w:r w:rsidRPr="001A575C">
        <w:rPr>
          <w:rFonts w:ascii="Times New Roman" w:hAnsi="Times New Roman" w:cs="Times New Roman"/>
          <w:sz w:val="24"/>
          <w:szCs w:val="24"/>
        </w:rPr>
        <w:t xml:space="preserve"> контрактов.</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10. </w:t>
      </w:r>
      <w:proofErr w:type="gramStart"/>
      <w:r w:rsidRPr="001A575C">
        <w:rPr>
          <w:rFonts w:ascii="Times New Roman" w:hAnsi="Times New Roman" w:cs="Times New Roman"/>
          <w:sz w:val="24"/>
          <w:szCs w:val="24"/>
        </w:rPr>
        <w:t xml:space="preserve">Уполномоченные организации Российской Федерации - поставщики указанной в утвержденном </w:t>
      </w:r>
      <w:hyperlink w:anchor="P135" w:history="1">
        <w:r w:rsidRPr="001A575C">
          <w:rPr>
            <w:rFonts w:ascii="Times New Roman" w:hAnsi="Times New Roman" w:cs="Times New Roman"/>
            <w:color w:val="0000FF"/>
            <w:sz w:val="24"/>
            <w:szCs w:val="24"/>
          </w:rPr>
          <w:t>перечне</w:t>
        </w:r>
      </w:hyperlink>
      <w:r w:rsidRPr="001A575C">
        <w:rPr>
          <w:rFonts w:ascii="Times New Roman" w:hAnsi="Times New Roman" w:cs="Times New Roman"/>
          <w:sz w:val="24"/>
          <w:szCs w:val="24"/>
        </w:rPr>
        <w:t xml:space="preserve"> продукции военного назначения, предназначенной для вывоза из Российской Федерации, представляют в Федеральную службу по интеллектуальной собственности проекты контрактов для согласования вопросов, касающихся обеспечения правовой защиты интересов государства в процессе передачи результатов интеллектуальной деятельности, которые содержатся в данной продукции, а также представляют государственным заказчикам, по заказам которых созданы используемые при производстве такой</w:t>
      </w:r>
      <w:proofErr w:type="gramEnd"/>
      <w:r w:rsidRPr="001A575C">
        <w:rPr>
          <w:rFonts w:ascii="Times New Roman" w:hAnsi="Times New Roman" w:cs="Times New Roman"/>
          <w:sz w:val="24"/>
          <w:szCs w:val="24"/>
        </w:rPr>
        <w:t xml:space="preserve"> продукции результаты интеллектуальной деятельности, документы, необходимые для заключения лицензионных договоров о предоставлении названным организациям права безвозмездного использования созданных результатов интеллектуальной деятельности.</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lastRenderedPageBreak/>
        <w:t>11. В случае если поставка продукции военного назначения предусматривает передачу сведений, составляющих государственную тайну, уполномоченные организации Российской Федерации информируют об этом ФСВТС России и осуществляют подготовку документов для принятия решения о передаче этих сведений в соответствии с законодательством Российской Федерации.</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12. Уполномоченные организации Российской Федерации в течение 10 рабочих дней направляют заключенные контракты в ФСВТС России для регистрации.</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13. Зарегистрированные контракты являются основанием для включения в установленном порядке продукции военного назначения, предназначенной для ввоза в Российскую Федерацию (вывоза из Российской Федерации), в импортно-экспортную часть государственного оборонного заказа на соответствующий год.</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14. На основании зарегистрированных контрактов ФСВТС России направляет выписки из утвержденных перечней продукции военного назначения, предназначенной для ввоза в Российскую Федерацию (вывоза из Российской Федерации), по форме согласно </w:t>
      </w:r>
      <w:hyperlink w:anchor="P167" w:history="1">
        <w:r w:rsidRPr="001A575C">
          <w:rPr>
            <w:rFonts w:ascii="Times New Roman" w:hAnsi="Times New Roman" w:cs="Times New Roman"/>
            <w:color w:val="0000FF"/>
            <w:sz w:val="24"/>
            <w:szCs w:val="24"/>
          </w:rPr>
          <w:t>приложению N 4</w:t>
        </w:r>
      </w:hyperlink>
      <w:r w:rsidRPr="001A575C">
        <w:rPr>
          <w:rFonts w:ascii="Times New Roman" w:hAnsi="Times New Roman" w:cs="Times New Roman"/>
          <w:sz w:val="24"/>
          <w:szCs w:val="24"/>
        </w:rPr>
        <w:t xml:space="preserve"> (далее - выписки) в уполномоченные организации Российской Федерации в части, их касающейся.</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15. </w:t>
      </w:r>
      <w:hyperlink w:anchor="P167" w:history="1">
        <w:r w:rsidRPr="001A575C">
          <w:rPr>
            <w:rFonts w:ascii="Times New Roman" w:hAnsi="Times New Roman" w:cs="Times New Roman"/>
            <w:color w:val="0000FF"/>
            <w:sz w:val="24"/>
            <w:szCs w:val="24"/>
          </w:rPr>
          <w:t>Выписки</w:t>
        </w:r>
      </w:hyperlink>
      <w:r w:rsidRPr="001A575C">
        <w:rPr>
          <w:rFonts w:ascii="Times New Roman" w:hAnsi="Times New Roman" w:cs="Times New Roman"/>
          <w:sz w:val="24"/>
          <w:szCs w:val="24"/>
        </w:rPr>
        <w:t xml:space="preserve"> регистрируются, заверяются подписью директора ФСВТС России или его заместителя и печатью ФСВТС России.</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16. </w:t>
      </w:r>
      <w:hyperlink w:anchor="P167" w:history="1">
        <w:r w:rsidRPr="001A575C">
          <w:rPr>
            <w:rFonts w:ascii="Times New Roman" w:hAnsi="Times New Roman" w:cs="Times New Roman"/>
            <w:color w:val="0000FF"/>
            <w:sz w:val="24"/>
            <w:szCs w:val="24"/>
          </w:rPr>
          <w:t>Выписки</w:t>
        </w:r>
      </w:hyperlink>
      <w:r w:rsidRPr="001A575C">
        <w:rPr>
          <w:rFonts w:ascii="Times New Roman" w:hAnsi="Times New Roman" w:cs="Times New Roman"/>
          <w:sz w:val="24"/>
          <w:szCs w:val="24"/>
        </w:rPr>
        <w:t xml:space="preserve"> являются основанием для совершения таможенных операций и проведения таможенного контроля соответствующими таможенными органами Российской Федерации.</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17. Срок действия </w:t>
      </w:r>
      <w:hyperlink w:anchor="P167" w:history="1">
        <w:r w:rsidRPr="001A575C">
          <w:rPr>
            <w:rFonts w:ascii="Times New Roman" w:hAnsi="Times New Roman" w:cs="Times New Roman"/>
            <w:color w:val="0000FF"/>
            <w:sz w:val="24"/>
            <w:szCs w:val="24"/>
          </w:rPr>
          <w:t>выписки</w:t>
        </w:r>
      </w:hyperlink>
      <w:r w:rsidRPr="001A575C">
        <w:rPr>
          <w:rFonts w:ascii="Times New Roman" w:hAnsi="Times New Roman" w:cs="Times New Roman"/>
          <w:sz w:val="24"/>
          <w:szCs w:val="24"/>
        </w:rPr>
        <w:t xml:space="preserve"> определяется сроком выполнения уполномоченными организациями Российской Федерации обязательств по контракту.</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18. </w:t>
      </w:r>
      <w:proofErr w:type="gramStart"/>
      <w:r w:rsidRPr="001A575C">
        <w:rPr>
          <w:rFonts w:ascii="Times New Roman" w:hAnsi="Times New Roman" w:cs="Times New Roman"/>
          <w:sz w:val="24"/>
          <w:szCs w:val="24"/>
        </w:rPr>
        <w:t>Вывоз из Российской Федерации в Республику Казахстан продукции военного назначения, не включенной в список продукции военного назначения, разрешенной к передаче иностранным заказчикам, передача лицензий на производство продукции военного назначения, проведение научно-исследовательских и опытно-конструкторских работ осуществляются в соответствии с перечнями, утвержденными ФСВТС России, на основании решений Президента Российской Федерации в каждом отдельном случае.</w:t>
      </w:r>
      <w:proofErr w:type="gramEnd"/>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19. </w:t>
      </w:r>
      <w:proofErr w:type="gramStart"/>
      <w:r w:rsidRPr="001A575C">
        <w:rPr>
          <w:rFonts w:ascii="Times New Roman" w:hAnsi="Times New Roman" w:cs="Times New Roman"/>
          <w:sz w:val="24"/>
          <w:szCs w:val="24"/>
        </w:rPr>
        <w:t>Вывоз из Российской Федерации в Республику Казахстан продукции военного назначения из наличия федеральных органов исполнительной власти, предусматривающий использование бюджетных ассигнований федерального бюджета или применение особых условий расчетов за поставляемую продукцию военного назначения (отсрочка платежей, внешнеторговая бартерная сделка и другие) либо передачу сведений, составляющих государственную тайну, а также оказание технического содействия в создании специальных объектов на территории Республики Казахстан осуществляются в</w:t>
      </w:r>
      <w:proofErr w:type="gramEnd"/>
      <w:r w:rsidRPr="001A575C">
        <w:rPr>
          <w:rFonts w:ascii="Times New Roman" w:hAnsi="Times New Roman" w:cs="Times New Roman"/>
          <w:sz w:val="24"/>
          <w:szCs w:val="24"/>
        </w:rPr>
        <w:t xml:space="preserve"> </w:t>
      </w:r>
      <w:proofErr w:type="gramStart"/>
      <w:r w:rsidRPr="001A575C">
        <w:rPr>
          <w:rFonts w:ascii="Times New Roman" w:hAnsi="Times New Roman" w:cs="Times New Roman"/>
          <w:sz w:val="24"/>
          <w:szCs w:val="24"/>
        </w:rPr>
        <w:t>соответствии</w:t>
      </w:r>
      <w:proofErr w:type="gramEnd"/>
      <w:r w:rsidRPr="001A575C">
        <w:rPr>
          <w:rFonts w:ascii="Times New Roman" w:hAnsi="Times New Roman" w:cs="Times New Roman"/>
          <w:sz w:val="24"/>
          <w:szCs w:val="24"/>
        </w:rPr>
        <w:t xml:space="preserve"> с перечнями, утвержденными ФСВТС России, на основании решений Правительства Российской Федерации в каждом отдельном случае.</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20. Уполномоченные организации Российской Федерации ежеквартально, до пятого числа месяца, следующего за отчетным кварталом, представляют в ФСВТС России отчет о продукции военного назначения, ввезенной в Российскую Федерацию (вывезенной из Российской Федерации) в рамках </w:t>
      </w:r>
      <w:hyperlink r:id="rId6" w:history="1">
        <w:r w:rsidRPr="001A575C">
          <w:rPr>
            <w:rFonts w:ascii="Times New Roman" w:hAnsi="Times New Roman" w:cs="Times New Roman"/>
            <w:color w:val="0000FF"/>
            <w:sz w:val="24"/>
            <w:szCs w:val="24"/>
          </w:rPr>
          <w:t>Договора</w:t>
        </w:r>
      </w:hyperlink>
      <w:r w:rsidRPr="001A575C">
        <w:rPr>
          <w:rFonts w:ascii="Times New Roman" w:hAnsi="Times New Roman" w:cs="Times New Roman"/>
          <w:sz w:val="24"/>
          <w:szCs w:val="24"/>
        </w:rPr>
        <w:t xml:space="preserve">, в том числе о выполнении гарантийных обязательств по контрактам, по форме согласно </w:t>
      </w:r>
      <w:hyperlink w:anchor="P207" w:history="1">
        <w:r w:rsidRPr="001A575C">
          <w:rPr>
            <w:rFonts w:ascii="Times New Roman" w:hAnsi="Times New Roman" w:cs="Times New Roman"/>
            <w:color w:val="0000FF"/>
            <w:sz w:val="24"/>
            <w:szCs w:val="24"/>
          </w:rPr>
          <w:t>приложению N 5</w:t>
        </w:r>
      </w:hyperlink>
      <w:r w:rsidRPr="001A575C">
        <w:rPr>
          <w:rFonts w:ascii="Times New Roman" w:hAnsi="Times New Roman" w:cs="Times New Roman"/>
          <w:sz w:val="24"/>
          <w:szCs w:val="24"/>
        </w:rPr>
        <w:t>.</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21. Ответственность за полноту и достоверность представленных сведений, содержащихся в </w:t>
      </w:r>
      <w:hyperlink w:anchor="P46" w:history="1">
        <w:r w:rsidRPr="001A575C">
          <w:rPr>
            <w:rFonts w:ascii="Times New Roman" w:hAnsi="Times New Roman" w:cs="Times New Roman"/>
            <w:color w:val="0000FF"/>
            <w:sz w:val="24"/>
            <w:szCs w:val="24"/>
          </w:rPr>
          <w:t>заявках</w:t>
        </w:r>
      </w:hyperlink>
      <w:r w:rsidRPr="001A575C">
        <w:rPr>
          <w:rFonts w:ascii="Times New Roman" w:hAnsi="Times New Roman" w:cs="Times New Roman"/>
          <w:sz w:val="24"/>
          <w:szCs w:val="24"/>
        </w:rPr>
        <w:t xml:space="preserve">, </w:t>
      </w:r>
      <w:hyperlink w:anchor="P207" w:history="1">
        <w:r w:rsidRPr="001A575C">
          <w:rPr>
            <w:rFonts w:ascii="Times New Roman" w:hAnsi="Times New Roman" w:cs="Times New Roman"/>
            <w:color w:val="0000FF"/>
            <w:sz w:val="24"/>
            <w:szCs w:val="24"/>
          </w:rPr>
          <w:t>отчетах</w:t>
        </w:r>
      </w:hyperlink>
      <w:r w:rsidRPr="001A575C">
        <w:rPr>
          <w:rFonts w:ascii="Times New Roman" w:hAnsi="Times New Roman" w:cs="Times New Roman"/>
          <w:sz w:val="24"/>
          <w:szCs w:val="24"/>
        </w:rPr>
        <w:t xml:space="preserve"> и прилагаемых к ним документах, несут руководители соответствующих уполномоченных организаций Российской Федерации.</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22. В случае представления документов, составленных не по формам, указанным в </w:t>
      </w:r>
      <w:hyperlink w:anchor="P46" w:history="1">
        <w:r w:rsidRPr="001A575C">
          <w:rPr>
            <w:rFonts w:ascii="Times New Roman" w:hAnsi="Times New Roman" w:cs="Times New Roman"/>
            <w:color w:val="0000FF"/>
            <w:sz w:val="24"/>
            <w:szCs w:val="24"/>
          </w:rPr>
          <w:t>приложениях N 1</w:t>
        </w:r>
      </w:hyperlink>
      <w:r w:rsidRPr="001A575C">
        <w:rPr>
          <w:rFonts w:ascii="Times New Roman" w:hAnsi="Times New Roman" w:cs="Times New Roman"/>
          <w:sz w:val="24"/>
          <w:szCs w:val="24"/>
        </w:rPr>
        <w:t xml:space="preserve"> и </w:t>
      </w:r>
      <w:hyperlink w:anchor="P207" w:history="1">
        <w:r w:rsidRPr="001A575C">
          <w:rPr>
            <w:rFonts w:ascii="Times New Roman" w:hAnsi="Times New Roman" w:cs="Times New Roman"/>
            <w:color w:val="0000FF"/>
            <w:sz w:val="24"/>
            <w:szCs w:val="24"/>
          </w:rPr>
          <w:t>N 5</w:t>
        </w:r>
      </w:hyperlink>
      <w:r w:rsidRPr="001A575C">
        <w:rPr>
          <w:rFonts w:ascii="Times New Roman" w:hAnsi="Times New Roman" w:cs="Times New Roman"/>
          <w:sz w:val="24"/>
          <w:szCs w:val="24"/>
        </w:rPr>
        <w:t xml:space="preserve"> к настоящему Положению, ФСВТС России возвращает документы для устранения недостатков.</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23. ФСВТС России направляет копии утвержденных перечней продукции военного назначения, предназначенной для </w:t>
      </w:r>
      <w:hyperlink w:anchor="P94" w:history="1">
        <w:r w:rsidRPr="001A575C">
          <w:rPr>
            <w:rFonts w:ascii="Times New Roman" w:hAnsi="Times New Roman" w:cs="Times New Roman"/>
            <w:color w:val="0000FF"/>
            <w:sz w:val="24"/>
            <w:szCs w:val="24"/>
          </w:rPr>
          <w:t>ввоза</w:t>
        </w:r>
      </w:hyperlink>
      <w:r w:rsidRPr="001A575C">
        <w:rPr>
          <w:rFonts w:ascii="Times New Roman" w:hAnsi="Times New Roman" w:cs="Times New Roman"/>
          <w:sz w:val="24"/>
          <w:szCs w:val="24"/>
        </w:rPr>
        <w:t xml:space="preserve"> в Российскую Федерацию (</w:t>
      </w:r>
      <w:hyperlink w:anchor="P135" w:history="1">
        <w:r w:rsidRPr="001A575C">
          <w:rPr>
            <w:rFonts w:ascii="Times New Roman" w:hAnsi="Times New Roman" w:cs="Times New Roman"/>
            <w:color w:val="0000FF"/>
            <w:sz w:val="24"/>
            <w:szCs w:val="24"/>
          </w:rPr>
          <w:t>вывоза</w:t>
        </w:r>
      </w:hyperlink>
      <w:r w:rsidRPr="001A575C">
        <w:rPr>
          <w:rFonts w:ascii="Times New Roman" w:hAnsi="Times New Roman" w:cs="Times New Roman"/>
          <w:sz w:val="24"/>
          <w:szCs w:val="24"/>
        </w:rPr>
        <w:t xml:space="preserve"> из Российской Федерации), в Минобороны России, </w:t>
      </w:r>
      <w:proofErr w:type="spellStart"/>
      <w:r w:rsidRPr="001A575C">
        <w:rPr>
          <w:rFonts w:ascii="Times New Roman" w:hAnsi="Times New Roman" w:cs="Times New Roman"/>
          <w:sz w:val="24"/>
          <w:szCs w:val="24"/>
        </w:rPr>
        <w:t>Минпромторг</w:t>
      </w:r>
      <w:proofErr w:type="spellEnd"/>
      <w:r w:rsidRPr="001A575C">
        <w:rPr>
          <w:rFonts w:ascii="Times New Roman" w:hAnsi="Times New Roman" w:cs="Times New Roman"/>
          <w:sz w:val="24"/>
          <w:szCs w:val="24"/>
        </w:rPr>
        <w:t xml:space="preserve"> России и (или) иные заинтересованные органы либо организации для использования в работе. Указанные копии могут быть направлены в другие федеральные органы исполнительной власти по их запросам.</w:t>
      </w:r>
    </w:p>
    <w:p w:rsidR="001A575C" w:rsidRPr="001A575C" w:rsidRDefault="001A575C">
      <w:pPr>
        <w:pStyle w:val="ConsPlusNormal"/>
        <w:ind w:firstLine="540"/>
        <w:jc w:val="both"/>
        <w:rPr>
          <w:rFonts w:ascii="Times New Roman" w:hAnsi="Times New Roman" w:cs="Times New Roman"/>
          <w:sz w:val="24"/>
          <w:szCs w:val="24"/>
        </w:rPr>
      </w:pPr>
      <w:r w:rsidRPr="001A575C">
        <w:rPr>
          <w:rFonts w:ascii="Times New Roman" w:hAnsi="Times New Roman" w:cs="Times New Roman"/>
          <w:sz w:val="24"/>
          <w:szCs w:val="24"/>
        </w:rPr>
        <w:t xml:space="preserve">24. Минобороны России в установленном порядке осуществляет военно-техническое </w:t>
      </w:r>
      <w:r w:rsidRPr="001A575C">
        <w:rPr>
          <w:rFonts w:ascii="Times New Roman" w:hAnsi="Times New Roman" w:cs="Times New Roman"/>
          <w:sz w:val="24"/>
          <w:szCs w:val="24"/>
        </w:rPr>
        <w:lastRenderedPageBreak/>
        <w:t>сопровождение поставок продукции военного назначения, предназначенной для экспорта, в том числе контроль качества и приемку указанной продукции в рамках Договора.</w:t>
      </w:r>
    </w:p>
    <w:p w:rsidR="001A575C" w:rsidRPr="001A575C" w:rsidRDefault="001A575C">
      <w:pPr>
        <w:pStyle w:val="ConsPlusNormal"/>
        <w:jc w:val="both"/>
        <w:rPr>
          <w:rFonts w:ascii="Times New Roman" w:hAnsi="Times New Roman" w:cs="Times New Roman"/>
          <w:sz w:val="24"/>
          <w:szCs w:val="24"/>
        </w:rPr>
      </w:pPr>
    </w:p>
    <w:p w:rsidR="001A575C" w:rsidRDefault="001A575C">
      <w:pPr>
        <w:pStyle w:val="ConsPlusNormal"/>
        <w:jc w:val="both"/>
        <w:rPr>
          <w:rFonts w:ascii="Times New Roman" w:hAnsi="Times New Roman" w:cs="Times New Roman"/>
          <w:sz w:val="24"/>
          <w:szCs w:val="24"/>
        </w:rPr>
      </w:pPr>
    </w:p>
    <w:p w:rsidR="0076285D" w:rsidRPr="001A575C" w:rsidRDefault="0076285D">
      <w:pPr>
        <w:pStyle w:val="ConsPlusNormal"/>
        <w:jc w:val="both"/>
        <w:rPr>
          <w:rFonts w:ascii="Times New Roman" w:hAnsi="Times New Roman" w:cs="Times New Roman"/>
          <w:sz w:val="24"/>
          <w:szCs w:val="24"/>
        </w:rPr>
      </w:pP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Приложение N 4</w:t>
      </w: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к Положению о порядке реализации</w:t>
      </w: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Договора между Российской Федерацией</w:t>
      </w: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и Республикой Казахстан</w:t>
      </w: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о военно-техническом сотрудничестве</w:t>
      </w:r>
    </w:p>
    <w:p w:rsidR="001A575C" w:rsidRPr="001A575C" w:rsidRDefault="001A575C">
      <w:pPr>
        <w:pStyle w:val="ConsPlusNormal"/>
        <w:jc w:val="right"/>
        <w:rPr>
          <w:rFonts w:ascii="Times New Roman" w:hAnsi="Times New Roman" w:cs="Times New Roman"/>
          <w:sz w:val="24"/>
          <w:szCs w:val="24"/>
        </w:rPr>
      </w:pPr>
      <w:r w:rsidRPr="001A575C">
        <w:rPr>
          <w:rFonts w:ascii="Times New Roman" w:hAnsi="Times New Roman" w:cs="Times New Roman"/>
          <w:sz w:val="24"/>
          <w:szCs w:val="24"/>
        </w:rPr>
        <w:t>от 24 декабря 2013 г.</w:t>
      </w:r>
    </w:p>
    <w:p w:rsidR="001A575C" w:rsidRPr="001A575C" w:rsidRDefault="001A575C">
      <w:pPr>
        <w:pStyle w:val="ConsPlusNormal"/>
        <w:jc w:val="both"/>
        <w:rPr>
          <w:rFonts w:ascii="Times New Roman" w:hAnsi="Times New Roman" w:cs="Times New Roman"/>
          <w:sz w:val="24"/>
          <w:szCs w:val="24"/>
        </w:rPr>
      </w:pPr>
    </w:p>
    <w:p w:rsidR="001A575C" w:rsidRPr="001A575C" w:rsidRDefault="001A575C">
      <w:pPr>
        <w:pStyle w:val="ConsPlusNonformat"/>
        <w:jc w:val="both"/>
        <w:rPr>
          <w:rFonts w:ascii="Times New Roman" w:hAnsi="Times New Roman" w:cs="Times New Roman"/>
          <w:sz w:val="24"/>
          <w:szCs w:val="24"/>
        </w:rPr>
      </w:pPr>
      <w:bookmarkStart w:id="1" w:name="P167"/>
      <w:bookmarkEnd w:id="1"/>
      <w:r w:rsidRPr="001A575C">
        <w:rPr>
          <w:rFonts w:ascii="Times New Roman" w:hAnsi="Times New Roman" w:cs="Times New Roman"/>
          <w:sz w:val="24"/>
          <w:szCs w:val="24"/>
        </w:rPr>
        <w:t xml:space="preserve">                                  ВЫПИСКА</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из перечня (N _________) продукции военного назначения,</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w:t>
      </w:r>
      <w:proofErr w:type="gramStart"/>
      <w:r w:rsidRPr="001A575C">
        <w:rPr>
          <w:rFonts w:ascii="Times New Roman" w:hAnsi="Times New Roman" w:cs="Times New Roman"/>
          <w:sz w:val="24"/>
          <w:szCs w:val="24"/>
        </w:rPr>
        <w:t>предназначенной для ввоза в Российскую Федерацию (вывоза</w:t>
      </w:r>
      <w:proofErr w:type="gramEnd"/>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из Российской Федерации) в рамках Договора </w:t>
      </w:r>
      <w:proofErr w:type="gramStart"/>
      <w:r w:rsidRPr="001A575C">
        <w:rPr>
          <w:rFonts w:ascii="Times New Roman" w:hAnsi="Times New Roman" w:cs="Times New Roman"/>
          <w:sz w:val="24"/>
          <w:szCs w:val="24"/>
        </w:rPr>
        <w:t>между</w:t>
      </w:r>
      <w:proofErr w:type="gramEnd"/>
      <w:r w:rsidRPr="001A575C">
        <w:rPr>
          <w:rFonts w:ascii="Times New Roman" w:hAnsi="Times New Roman" w:cs="Times New Roman"/>
          <w:sz w:val="24"/>
          <w:szCs w:val="24"/>
        </w:rPr>
        <w:t xml:space="preserve"> Российской</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Федерацией и Республикой Казахстан о </w:t>
      </w:r>
      <w:proofErr w:type="gramStart"/>
      <w:r w:rsidRPr="001A575C">
        <w:rPr>
          <w:rFonts w:ascii="Times New Roman" w:hAnsi="Times New Roman" w:cs="Times New Roman"/>
          <w:sz w:val="24"/>
          <w:szCs w:val="24"/>
        </w:rPr>
        <w:t>военно-техническом</w:t>
      </w:r>
      <w:proofErr w:type="gramEnd"/>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w:t>
      </w:r>
      <w:proofErr w:type="gramStart"/>
      <w:r w:rsidRPr="001A575C">
        <w:rPr>
          <w:rFonts w:ascii="Times New Roman" w:hAnsi="Times New Roman" w:cs="Times New Roman"/>
          <w:sz w:val="24"/>
          <w:szCs w:val="24"/>
        </w:rPr>
        <w:t>сотрудничестве</w:t>
      </w:r>
      <w:proofErr w:type="gramEnd"/>
      <w:r w:rsidRPr="001A575C">
        <w:rPr>
          <w:rFonts w:ascii="Times New Roman" w:hAnsi="Times New Roman" w:cs="Times New Roman"/>
          <w:sz w:val="24"/>
          <w:szCs w:val="24"/>
        </w:rPr>
        <w:t xml:space="preserve"> от 24 декабря 2013 г., на ____ год</w:t>
      </w:r>
    </w:p>
    <w:p w:rsidR="001A575C" w:rsidRPr="001A575C" w:rsidRDefault="001A575C">
      <w:pPr>
        <w:pStyle w:val="ConsPlusNonformat"/>
        <w:jc w:val="both"/>
        <w:rPr>
          <w:rFonts w:ascii="Times New Roman" w:hAnsi="Times New Roman" w:cs="Times New Roman"/>
          <w:sz w:val="24"/>
          <w:szCs w:val="24"/>
        </w:rPr>
      </w:pP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Регистрационный номер ___________________</w:t>
      </w:r>
    </w:p>
    <w:p w:rsidR="001A575C" w:rsidRPr="001A575C" w:rsidRDefault="001A575C">
      <w:pPr>
        <w:pStyle w:val="ConsPlusNonformat"/>
        <w:jc w:val="both"/>
        <w:rPr>
          <w:rFonts w:ascii="Times New Roman" w:hAnsi="Times New Roman" w:cs="Times New Roman"/>
          <w:sz w:val="24"/>
          <w:szCs w:val="24"/>
        </w:rPr>
      </w:pPr>
      <w:proofErr w:type="gramStart"/>
      <w:r w:rsidRPr="001A575C">
        <w:rPr>
          <w:rFonts w:ascii="Times New Roman" w:hAnsi="Times New Roman" w:cs="Times New Roman"/>
          <w:sz w:val="24"/>
          <w:szCs w:val="24"/>
        </w:rPr>
        <w:t>Выдана</w:t>
      </w:r>
      <w:proofErr w:type="gramEnd"/>
      <w:r w:rsidRPr="001A575C">
        <w:rPr>
          <w:rFonts w:ascii="Times New Roman" w:hAnsi="Times New Roman" w:cs="Times New Roman"/>
          <w:sz w:val="24"/>
          <w:szCs w:val="24"/>
        </w:rPr>
        <w:t xml:space="preserve"> "__" ____________ 20__ г.</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Уполномоченная организация Российской Федерации (получатель, поставщик)</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___________________________________________________________________________</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(полное наименование)</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Уполномоченная организация Республики Казахстан (получатель, поставщик)</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___________________________________________________________________________</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(полное наименование)</w:t>
      </w:r>
    </w:p>
    <w:p w:rsidR="001A575C" w:rsidRPr="001A575C" w:rsidRDefault="001A575C">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12"/>
        <w:gridCol w:w="1912"/>
        <w:gridCol w:w="1912"/>
        <w:gridCol w:w="1912"/>
        <w:gridCol w:w="1915"/>
      </w:tblGrid>
      <w:tr w:rsidR="001A575C" w:rsidRPr="001A575C">
        <w:tc>
          <w:tcPr>
            <w:tcW w:w="1912" w:type="dxa"/>
            <w:tcBorders>
              <w:top w:val="single" w:sz="4" w:space="0" w:color="auto"/>
              <w:left w:val="nil"/>
              <w:bottom w:val="single" w:sz="4" w:space="0" w:color="auto"/>
            </w:tcBorders>
          </w:tcPr>
          <w:p w:rsidR="001A575C" w:rsidRPr="001A575C" w:rsidRDefault="001A575C">
            <w:pPr>
              <w:pStyle w:val="ConsPlusNormal"/>
              <w:jc w:val="center"/>
              <w:rPr>
                <w:rFonts w:ascii="Times New Roman" w:hAnsi="Times New Roman" w:cs="Times New Roman"/>
                <w:sz w:val="24"/>
                <w:szCs w:val="24"/>
              </w:rPr>
            </w:pPr>
            <w:r w:rsidRPr="001A575C">
              <w:rPr>
                <w:rFonts w:ascii="Times New Roman" w:hAnsi="Times New Roman" w:cs="Times New Roman"/>
                <w:sz w:val="24"/>
                <w:szCs w:val="24"/>
              </w:rPr>
              <w:t>Номер и дата контракта</w:t>
            </w:r>
          </w:p>
        </w:tc>
        <w:tc>
          <w:tcPr>
            <w:tcW w:w="1912" w:type="dxa"/>
            <w:tcBorders>
              <w:top w:val="single" w:sz="4" w:space="0" w:color="auto"/>
              <w:bottom w:val="single" w:sz="4" w:space="0" w:color="auto"/>
            </w:tcBorders>
          </w:tcPr>
          <w:p w:rsidR="001A575C" w:rsidRPr="001A575C" w:rsidRDefault="001A575C">
            <w:pPr>
              <w:pStyle w:val="ConsPlusNormal"/>
              <w:jc w:val="center"/>
              <w:rPr>
                <w:rFonts w:ascii="Times New Roman" w:hAnsi="Times New Roman" w:cs="Times New Roman"/>
                <w:sz w:val="24"/>
                <w:szCs w:val="24"/>
              </w:rPr>
            </w:pPr>
            <w:r w:rsidRPr="001A575C">
              <w:rPr>
                <w:rFonts w:ascii="Times New Roman" w:hAnsi="Times New Roman" w:cs="Times New Roman"/>
                <w:sz w:val="24"/>
                <w:szCs w:val="24"/>
              </w:rPr>
              <w:t>Наименование продукции</w:t>
            </w:r>
          </w:p>
        </w:tc>
        <w:tc>
          <w:tcPr>
            <w:tcW w:w="1912" w:type="dxa"/>
            <w:tcBorders>
              <w:top w:val="single" w:sz="4" w:space="0" w:color="auto"/>
              <w:bottom w:val="single" w:sz="4" w:space="0" w:color="auto"/>
            </w:tcBorders>
          </w:tcPr>
          <w:p w:rsidR="001A575C" w:rsidRPr="001A575C" w:rsidRDefault="001A575C">
            <w:pPr>
              <w:pStyle w:val="ConsPlusNormal"/>
              <w:jc w:val="center"/>
              <w:rPr>
                <w:rFonts w:ascii="Times New Roman" w:hAnsi="Times New Roman" w:cs="Times New Roman"/>
                <w:sz w:val="24"/>
                <w:szCs w:val="24"/>
              </w:rPr>
            </w:pPr>
            <w:r w:rsidRPr="001A575C">
              <w:rPr>
                <w:rFonts w:ascii="Times New Roman" w:hAnsi="Times New Roman" w:cs="Times New Roman"/>
                <w:sz w:val="24"/>
                <w:szCs w:val="24"/>
              </w:rPr>
              <w:t xml:space="preserve">Код </w:t>
            </w:r>
            <w:hyperlink r:id="rId7" w:history="1">
              <w:r w:rsidRPr="001A575C">
                <w:rPr>
                  <w:rFonts w:ascii="Times New Roman" w:hAnsi="Times New Roman" w:cs="Times New Roman"/>
                  <w:color w:val="0000FF"/>
                  <w:sz w:val="24"/>
                  <w:szCs w:val="24"/>
                </w:rPr>
                <w:t>ТН ВЭД ЕАЭС</w:t>
              </w:r>
            </w:hyperlink>
          </w:p>
        </w:tc>
        <w:tc>
          <w:tcPr>
            <w:tcW w:w="1912" w:type="dxa"/>
            <w:tcBorders>
              <w:top w:val="single" w:sz="4" w:space="0" w:color="auto"/>
              <w:bottom w:val="single" w:sz="4" w:space="0" w:color="auto"/>
            </w:tcBorders>
          </w:tcPr>
          <w:p w:rsidR="001A575C" w:rsidRPr="001A575C" w:rsidRDefault="001A575C">
            <w:pPr>
              <w:pStyle w:val="ConsPlusNormal"/>
              <w:jc w:val="center"/>
              <w:rPr>
                <w:rFonts w:ascii="Times New Roman" w:hAnsi="Times New Roman" w:cs="Times New Roman"/>
                <w:sz w:val="24"/>
                <w:szCs w:val="24"/>
              </w:rPr>
            </w:pPr>
            <w:r w:rsidRPr="001A575C">
              <w:rPr>
                <w:rFonts w:ascii="Times New Roman" w:hAnsi="Times New Roman" w:cs="Times New Roman"/>
                <w:sz w:val="24"/>
                <w:szCs w:val="24"/>
              </w:rPr>
              <w:t>Единица измерения</w:t>
            </w:r>
          </w:p>
        </w:tc>
        <w:tc>
          <w:tcPr>
            <w:tcW w:w="1915" w:type="dxa"/>
            <w:tcBorders>
              <w:top w:val="single" w:sz="4" w:space="0" w:color="auto"/>
              <w:bottom w:val="single" w:sz="4" w:space="0" w:color="auto"/>
              <w:right w:val="nil"/>
            </w:tcBorders>
          </w:tcPr>
          <w:p w:rsidR="001A575C" w:rsidRPr="001A575C" w:rsidRDefault="001A575C">
            <w:pPr>
              <w:pStyle w:val="ConsPlusNormal"/>
              <w:jc w:val="center"/>
              <w:rPr>
                <w:rFonts w:ascii="Times New Roman" w:hAnsi="Times New Roman" w:cs="Times New Roman"/>
                <w:sz w:val="24"/>
                <w:szCs w:val="24"/>
              </w:rPr>
            </w:pPr>
            <w:r w:rsidRPr="001A575C">
              <w:rPr>
                <w:rFonts w:ascii="Times New Roman" w:hAnsi="Times New Roman" w:cs="Times New Roman"/>
                <w:sz w:val="24"/>
                <w:szCs w:val="24"/>
              </w:rPr>
              <w:t>Количество</w:t>
            </w:r>
          </w:p>
        </w:tc>
      </w:tr>
    </w:tbl>
    <w:p w:rsidR="001A575C" w:rsidRPr="001A575C" w:rsidRDefault="001A575C">
      <w:pPr>
        <w:pStyle w:val="ConsPlusNormal"/>
        <w:jc w:val="both"/>
        <w:rPr>
          <w:rFonts w:ascii="Times New Roman" w:hAnsi="Times New Roman" w:cs="Times New Roman"/>
          <w:sz w:val="24"/>
          <w:szCs w:val="24"/>
        </w:rPr>
      </w:pP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Директор</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(заместитель директора)</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ФСВТС России              ___________________  _______________________</w:t>
      </w: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(подпись)          (инициалы, фамилия)</w:t>
      </w:r>
    </w:p>
    <w:p w:rsidR="001A575C" w:rsidRPr="001A575C" w:rsidRDefault="001A575C">
      <w:pPr>
        <w:pStyle w:val="ConsPlusNonformat"/>
        <w:jc w:val="both"/>
        <w:rPr>
          <w:rFonts w:ascii="Times New Roman" w:hAnsi="Times New Roman" w:cs="Times New Roman"/>
          <w:sz w:val="24"/>
          <w:szCs w:val="24"/>
        </w:rPr>
      </w:pPr>
    </w:p>
    <w:p w:rsidR="001A575C" w:rsidRPr="001A575C" w:rsidRDefault="001A575C">
      <w:pPr>
        <w:pStyle w:val="ConsPlusNonformat"/>
        <w:jc w:val="both"/>
        <w:rPr>
          <w:rFonts w:ascii="Times New Roman" w:hAnsi="Times New Roman" w:cs="Times New Roman"/>
          <w:sz w:val="24"/>
          <w:szCs w:val="24"/>
        </w:rPr>
      </w:pPr>
      <w:r w:rsidRPr="001A575C">
        <w:rPr>
          <w:rFonts w:ascii="Times New Roman" w:hAnsi="Times New Roman" w:cs="Times New Roman"/>
          <w:sz w:val="24"/>
          <w:szCs w:val="24"/>
        </w:rPr>
        <w:t xml:space="preserve">    М.П.</w:t>
      </w:r>
    </w:p>
    <w:p w:rsidR="001A575C" w:rsidRPr="001A575C" w:rsidRDefault="001A575C">
      <w:pPr>
        <w:pStyle w:val="ConsPlusNormal"/>
        <w:jc w:val="both"/>
        <w:rPr>
          <w:rFonts w:ascii="Times New Roman" w:hAnsi="Times New Roman" w:cs="Times New Roman"/>
          <w:sz w:val="24"/>
          <w:szCs w:val="24"/>
        </w:rPr>
      </w:pPr>
    </w:p>
    <w:sectPr w:rsidR="001A575C" w:rsidRPr="001A575C" w:rsidSect="0076285D">
      <w:pgSz w:w="11905" w:h="16838"/>
      <w:pgMar w:top="567" w:right="851" w:bottom="1134" w:left="1134"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75C"/>
    <w:rsid w:val="000037B0"/>
    <w:rsid w:val="00005646"/>
    <w:rsid w:val="00015517"/>
    <w:rsid w:val="000238D8"/>
    <w:rsid w:val="00024C88"/>
    <w:rsid w:val="00046308"/>
    <w:rsid w:val="0005007B"/>
    <w:rsid w:val="00052504"/>
    <w:rsid w:val="00057DCB"/>
    <w:rsid w:val="000B1695"/>
    <w:rsid w:val="000F10E9"/>
    <w:rsid w:val="000F48D6"/>
    <w:rsid w:val="001100EC"/>
    <w:rsid w:val="00114858"/>
    <w:rsid w:val="001359C4"/>
    <w:rsid w:val="00155B18"/>
    <w:rsid w:val="001648FF"/>
    <w:rsid w:val="00191690"/>
    <w:rsid w:val="00196990"/>
    <w:rsid w:val="001A575C"/>
    <w:rsid w:val="001B0810"/>
    <w:rsid w:val="001B30B2"/>
    <w:rsid w:val="001E6C4D"/>
    <w:rsid w:val="00203769"/>
    <w:rsid w:val="00221039"/>
    <w:rsid w:val="002257E9"/>
    <w:rsid w:val="00244EB4"/>
    <w:rsid w:val="0024643F"/>
    <w:rsid w:val="00262609"/>
    <w:rsid w:val="00264097"/>
    <w:rsid w:val="0027114B"/>
    <w:rsid w:val="00276390"/>
    <w:rsid w:val="00277284"/>
    <w:rsid w:val="00282E0D"/>
    <w:rsid w:val="00291871"/>
    <w:rsid w:val="00291ED8"/>
    <w:rsid w:val="00293742"/>
    <w:rsid w:val="002B4F35"/>
    <w:rsid w:val="002D247A"/>
    <w:rsid w:val="002D2DB6"/>
    <w:rsid w:val="002F2C6D"/>
    <w:rsid w:val="002F63FD"/>
    <w:rsid w:val="002F7F67"/>
    <w:rsid w:val="003004FA"/>
    <w:rsid w:val="00305BAE"/>
    <w:rsid w:val="00311149"/>
    <w:rsid w:val="003151D6"/>
    <w:rsid w:val="0031619D"/>
    <w:rsid w:val="00316266"/>
    <w:rsid w:val="00327EA7"/>
    <w:rsid w:val="00342042"/>
    <w:rsid w:val="00342444"/>
    <w:rsid w:val="00355872"/>
    <w:rsid w:val="0036268E"/>
    <w:rsid w:val="00365D85"/>
    <w:rsid w:val="00377994"/>
    <w:rsid w:val="003914BD"/>
    <w:rsid w:val="00397B1A"/>
    <w:rsid w:val="003A2B7B"/>
    <w:rsid w:val="003B2564"/>
    <w:rsid w:val="003B3B2A"/>
    <w:rsid w:val="003B452A"/>
    <w:rsid w:val="003D1B80"/>
    <w:rsid w:val="003E7C4A"/>
    <w:rsid w:val="003F65A8"/>
    <w:rsid w:val="003F73D9"/>
    <w:rsid w:val="004230A3"/>
    <w:rsid w:val="00434C47"/>
    <w:rsid w:val="00461120"/>
    <w:rsid w:val="004653EF"/>
    <w:rsid w:val="00480658"/>
    <w:rsid w:val="00492D29"/>
    <w:rsid w:val="004A6673"/>
    <w:rsid w:val="004B1889"/>
    <w:rsid w:val="004B197D"/>
    <w:rsid w:val="004B5E3D"/>
    <w:rsid w:val="004B7005"/>
    <w:rsid w:val="004C0281"/>
    <w:rsid w:val="004C1074"/>
    <w:rsid w:val="004C5E71"/>
    <w:rsid w:val="004E1A86"/>
    <w:rsid w:val="004F1549"/>
    <w:rsid w:val="004F5DBA"/>
    <w:rsid w:val="00512626"/>
    <w:rsid w:val="005133F1"/>
    <w:rsid w:val="0052030E"/>
    <w:rsid w:val="00521C64"/>
    <w:rsid w:val="00522325"/>
    <w:rsid w:val="00537811"/>
    <w:rsid w:val="00537B3D"/>
    <w:rsid w:val="00544443"/>
    <w:rsid w:val="005641CC"/>
    <w:rsid w:val="00564A3D"/>
    <w:rsid w:val="00592594"/>
    <w:rsid w:val="005A54AB"/>
    <w:rsid w:val="005D6CCD"/>
    <w:rsid w:val="00605E11"/>
    <w:rsid w:val="00606923"/>
    <w:rsid w:val="00611391"/>
    <w:rsid w:val="00611DDF"/>
    <w:rsid w:val="00641250"/>
    <w:rsid w:val="00643461"/>
    <w:rsid w:val="00646A16"/>
    <w:rsid w:val="0065557A"/>
    <w:rsid w:val="00656A27"/>
    <w:rsid w:val="0065742C"/>
    <w:rsid w:val="006728BD"/>
    <w:rsid w:val="00677E3C"/>
    <w:rsid w:val="00694904"/>
    <w:rsid w:val="006A5C08"/>
    <w:rsid w:val="006B3445"/>
    <w:rsid w:val="006C213E"/>
    <w:rsid w:val="006C5C3A"/>
    <w:rsid w:val="006E61FC"/>
    <w:rsid w:val="006F0DF5"/>
    <w:rsid w:val="0070115C"/>
    <w:rsid w:val="00710830"/>
    <w:rsid w:val="00711789"/>
    <w:rsid w:val="00711FB5"/>
    <w:rsid w:val="007213DA"/>
    <w:rsid w:val="00724948"/>
    <w:rsid w:val="007265BB"/>
    <w:rsid w:val="00736BDE"/>
    <w:rsid w:val="007538E5"/>
    <w:rsid w:val="0076285D"/>
    <w:rsid w:val="00791932"/>
    <w:rsid w:val="00795DB9"/>
    <w:rsid w:val="007D2C63"/>
    <w:rsid w:val="008160B4"/>
    <w:rsid w:val="008161F3"/>
    <w:rsid w:val="00836568"/>
    <w:rsid w:val="008423EE"/>
    <w:rsid w:val="00870A1E"/>
    <w:rsid w:val="008771D8"/>
    <w:rsid w:val="008805AA"/>
    <w:rsid w:val="008B261E"/>
    <w:rsid w:val="008C2766"/>
    <w:rsid w:val="008D7720"/>
    <w:rsid w:val="008E36E0"/>
    <w:rsid w:val="008F61F9"/>
    <w:rsid w:val="008F648E"/>
    <w:rsid w:val="008F7E78"/>
    <w:rsid w:val="009010D3"/>
    <w:rsid w:val="00910CD6"/>
    <w:rsid w:val="00916AF2"/>
    <w:rsid w:val="0093461D"/>
    <w:rsid w:val="00957CD8"/>
    <w:rsid w:val="00964DAF"/>
    <w:rsid w:val="009679EA"/>
    <w:rsid w:val="00970832"/>
    <w:rsid w:val="00981354"/>
    <w:rsid w:val="00982869"/>
    <w:rsid w:val="00991D64"/>
    <w:rsid w:val="00996A2E"/>
    <w:rsid w:val="009B159B"/>
    <w:rsid w:val="009C2798"/>
    <w:rsid w:val="009C3376"/>
    <w:rsid w:val="009C3E90"/>
    <w:rsid w:val="009C5975"/>
    <w:rsid w:val="009D0764"/>
    <w:rsid w:val="009F765D"/>
    <w:rsid w:val="00A056D8"/>
    <w:rsid w:val="00A07F3C"/>
    <w:rsid w:val="00A30D70"/>
    <w:rsid w:val="00A376E8"/>
    <w:rsid w:val="00A40CA9"/>
    <w:rsid w:val="00A42240"/>
    <w:rsid w:val="00A43B7E"/>
    <w:rsid w:val="00A45108"/>
    <w:rsid w:val="00A54269"/>
    <w:rsid w:val="00A550A1"/>
    <w:rsid w:val="00A715F9"/>
    <w:rsid w:val="00A727CD"/>
    <w:rsid w:val="00A73325"/>
    <w:rsid w:val="00A73759"/>
    <w:rsid w:val="00A8035C"/>
    <w:rsid w:val="00A87FF7"/>
    <w:rsid w:val="00A91AAC"/>
    <w:rsid w:val="00AA2992"/>
    <w:rsid w:val="00AC5019"/>
    <w:rsid w:val="00AD61AC"/>
    <w:rsid w:val="00B01652"/>
    <w:rsid w:val="00B02EA1"/>
    <w:rsid w:val="00B322F3"/>
    <w:rsid w:val="00B47933"/>
    <w:rsid w:val="00B53C63"/>
    <w:rsid w:val="00B568CD"/>
    <w:rsid w:val="00B56E5E"/>
    <w:rsid w:val="00B935D7"/>
    <w:rsid w:val="00B94C64"/>
    <w:rsid w:val="00B961F4"/>
    <w:rsid w:val="00BB43B6"/>
    <w:rsid w:val="00BE67AA"/>
    <w:rsid w:val="00C010C7"/>
    <w:rsid w:val="00C0741B"/>
    <w:rsid w:val="00C17004"/>
    <w:rsid w:val="00C17D98"/>
    <w:rsid w:val="00C27B0F"/>
    <w:rsid w:val="00C33BAD"/>
    <w:rsid w:val="00C55CCF"/>
    <w:rsid w:val="00C71FA7"/>
    <w:rsid w:val="00C82F06"/>
    <w:rsid w:val="00C8621B"/>
    <w:rsid w:val="00C94B57"/>
    <w:rsid w:val="00CA1623"/>
    <w:rsid w:val="00CA5A0F"/>
    <w:rsid w:val="00CA705B"/>
    <w:rsid w:val="00CB2E89"/>
    <w:rsid w:val="00CC1FF7"/>
    <w:rsid w:val="00CD2693"/>
    <w:rsid w:val="00CD62E6"/>
    <w:rsid w:val="00CE73A0"/>
    <w:rsid w:val="00CF6735"/>
    <w:rsid w:val="00D06E36"/>
    <w:rsid w:val="00D44CA4"/>
    <w:rsid w:val="00D5158A"/>
    <w:rsid w:val="00D5428F"/>
    <w:rsid w:val="00D5792E"/>
    <w:rsid w:val="00D61FF2"/>
    <w:rsid w:val="00D746B0"/>
    <w:rsid w:val="00D95F52"/>
    <w:rsid w:val="00DA4BDE"/>
    <w:rsid w:val="00DA51D9"/>
    <w:rsid w:val="00DB08FF"/>
    <w:rsid w:val="00DD2E61"/>
    <w:rsid w:val="00DD3F88"/>
    <w:rsid w:val="00DE0EDF"/>
    <w:rsid w:val="00E0769B"/>
    <w:rsid w:val="00E12BD5"/>
    <w:rsid w:val="00E15F0A"/>
    <w:rsid w:val="00E247ED"/>
    <w:rsid w:val="00E347CF"/>
    <w:rsid w:val="00E6056E"/>
    <w:rsid w:val="00E61AA4"/>
    <w:rsid w:val="00E654C5"/>
    <w:rsid w:val="00E86B19"/>
    <w:rsid w:val="00E87804"/>
    <w:rsid w:val="00E95E90"/>
    <w:rsid w:val="00EA44B5"/>
    <w:rsid w:val="00ED0A4E"/>
    <w:rsid w:val="00ED38FE"/>
    <w:rsid w:val="00EE0150"/>
    <w:rsid w:val="00EE2470"/>
    <w:rsid w:val="00EE31E4"/>
    <w:rsid w:val="00EE3568"/>
    <w:rsid w:val="00EE4961"/>
    <w:rsid w:val="00F10B1A"/>
    <w:rsid w:val="00F11EBA"/>
    <w:rsid w:val="00F14C1D"/>
    <w:rsid w:val="00F5489C"/>
    <w:rsid w:val="00F679DE"/>
    <w:rsid w:val="00F77AFD"/>
    <w:rsid w:val="00F81761"/>
    <w:rsid w:val="00F853EA"/>
    <w:rsid w:val="00F856B0"/>
    <w:rsid w:val="00F86A31"/>
    <w:rsid w:val="00F87CF2"/>
    <w:rsid w:val="00FA262F"/>
    <w:rsid w:val="00FB1FFA"/>
    <w:rsid w:val="00FD38C1"/>
    <w:rsid w:val="00FE0EF2"/>
    <w:rsid w:val="00FF0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57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57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575C"/>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57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57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575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8ACC2B67FDAFDD2C11F458060B549DEB000466A5A3D0B9310420F758748FEE15D9347889049D21D26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8ACC2B67FDAFDD2C11F408F63B549DEB40F4D6F5F325699181B03771820N" TargetMode="External"/><Relationship Id="rId5" Type="http://schemas.openxmlformats.org/officeDocument/2006/relationships/hyperlink" Target="consultantplus://offline/ref=18ACC2B67FDAFDD2C11F408F63B549DEB40F4D6F5F325699181B03771820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2147</Words>
  <Characters>12242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Бутлеровская Нелли Егоровна</dc:creator>
  <cp:lastModifiedBy>Куринной Денис Викторович</cp:lastModifiedBy>
  <cp:revision>2</cp:revision>
  <dcterms:created xsi:type="dcterms:W3CDTF">2018-11-01T14:52:00Z</dcterms:created>
  <dcterms:modified xsi:type="dcterms:W3CDTF">2018-11-01T14:52:00Z</dcterms:modified>
</cp:coreProperties>
</file>