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27 сентября 2018 г. N 52281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4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4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31 мая 2018 г. N 833</w:t>
      </w:r>
      <w:r>
        <w:rPr>
          <w:color w:val="000000" w:themeColor="text1"/>
        </w:rPr>
      </w:r>
    </w:p>
    <w:p>
      <w:pPr>
        <w:pStyle w:val="374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ОБЩЕГО ПОЛОЖЕНИЯ О ТАМОЖНЕ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Приказов ФТС России от 06.02.2019 </w:t>
            </w:r>
            <w:hyperlink r:id="rId7" w:history="1">
              <w:r>
                <w:rPr>
                  <w:color w:val="000000" w:themeColor="text1"/>
                </w:rPr>
                <w:t xml:space="preserve">N 197</w:t>
              </w:r>
            </w:hyperlink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от 30.08.2019 </w:t>
            </w:r>
            <w:hyperlink r:id="rId8" w:history="1">
              <w:r>
                <w:rPr>
                  <w:color w:val="000000" w:themeColor="text1"/>
                </w:rPr>
                <w:t xml:space="preserve">N 1368</w:t>
              </w:r>
            </w:hyperlink>
            <w:r>
              <w:rPr>
                <w:color w:val="000000" w:themeColor="text1"/>
              </w:rPr>
              <w:t xml:space="preserve">, от 24.07.2020 </w:t>
            </w:r>
            <w:hyperlink r:id="rId9" w:history="1">
              <w:r>
                <w:rPr>
                  <w:color w:val="000000" w:themeColor="text1"/>
                </w:rPr>
                <w:t xml:space="preserve">N 652</w:t>
              </w:r>
            </w:hyperlink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 </w:t>
      </w:r>
      <w:hyperlink r:id="rId10" w:history="1">
        <w:r>
          <w:rPr>
            <w:color w:val="000000" w:themeColor="text1"/>
          </w:rPr>
          <w:t xml:space="preserve">подпунктом 6.4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 Правительства Российской Федерации от 16 сентября 2013 г. N 809 (Собрание законодательства Российской Федерации, 2013, N 38, ст. 4823;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17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1. Утвердить Общее </w:t>
      </w:r>
      <w:hyperlink w:tooltip="Current Document" w:anchor="P34" w:history="1">
        <w:r>
          <w:rPr>
            <w:color w:val="000000" w:themeColor="text1"/>
          </w:rPr>
          <w:t xml:space="preserve">положение</w:t>
        </w:r>
      </w:hyperlink>
      <w:r>
        <w:rPr>
          <w:color w:val="000000" w:themeColor="text1"/>
        </w:rPr>
        <w:t xml:space="preserve"> о таможне (приложение).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Таможням осуществлять деятельность на основании Общего </w:t>
      </w:r>
      <w:hyperlink w:tooltip="Current Document" w:anchor="P34" w:history="1">
        <w:r>
          <w:rPr>
            <w:color w:val="000000" w:themeColor="text1"/>
          </w:rPr>
          <w:t xml:space="preserve">положения</w:t>
        </w:r>
      </w:hyperlink>
      <w:r>
        <w:rPr>
          <w:color w:val="000000" w:themeColor="text1"/>
        </w:rPr>
        <w:t xml:space="preserve"> о таможне, указанного в </w:t>
      </w:r>
      <w:hyperlink w:tooltip="Current Document" w:anchor="P17" w:history="1">
        <w:r>
          <w:rPr>
            <w:color w:val="000000" w:themeColor="text1"/>
          </w:rPr>
          <w:t xml:space="preserve">пункте 1</w:t>
        </w:r>
      </w:hyperlink>
      <w:r>
        <w:rPr>
          <w:color w:val="000000" w:themeColor="text1"/>
        </w:rPr>
        <w:t xml:space="preserve"> настоящего приказа.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Признать утратившими силу </w:t>
      </w:r>
      <w:hyperlink r:id="rId11" w:history="1">
        <w:r>
          <w:rPr>
            <w:color w:val="000000" w:themeColor="text1"/>
          </w:rPr>
          <w:t xml:space="preserve">пункт 1</w:t>
        </w:r>
      </w:hyperlink>
      <w:r>
        <w:rPr>
          <w:color w:val="000000" w:themeColor="text1"/>
        </w:rPr>
        <w:t xml:space="preserve"> в части Общего положения о таможне и </w:t>
      </w:r>
      <w:hyperlink r:id="rId12" w:history="1">
        <w:r>
          <w:rPr>
            <w:color w:val="000000" w:themeColor="text1"/>
          </w:rPr>
          <w:t xml:space="preserve">пункт 3</w:t>
        </w:r>
      </w:hyperlink>
      <w:r>
        <w:rPr>
          <w:color w:val="000000" w:themeColor="text1"/>
        </w:rPr>
        <w:t xml:space="preserve"> приказа ФТС России от 4 сентября 2014 г. N 1700 "Об утверждении Общего положения о региональном таможенном управлении и Общего положения о таможне" (зарегистрирован Минюстом России 24.12.2014, регистрационный N 35376).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заместителя руководителя ФТС России Т.Н. </w:t>
      </w:r>
      <w:r>
        <w:rPr>
          <w:color w:val="000000" w:themeColor="text1"/>
        </w:rPr>
        <w:t xml:space="preserve">Голендееву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31 мая 2018 г. N 833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34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ОБЩЕЕ ПОЛОЖЕНИЕ О ТАМОЖНЕ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Таможня является таможенным органом Российской Федерации (далее - таможенный орган), входящим в единую фе</w:t>
      </w:r>
      <w:r>
        <w:rPr>
          <w:color w:val="000000" w:themeColor="text1"/>
        </w:rPr>
        <w:t xml:space="preserve">деральную централизованную систему таможенных органов и обеспечивающим реализацию задач и функций ФТС России, в том числе исполнения функций органа валютного контроля, в регионе деятельности таможни в пределах полномочий, определенных настоящим положением.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В зависимости от функциональных полномочий таможни: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обеспечивают реализацию задач и функций ФТС России, в том числе </w:t>
      </w:r>
      <w:r>
        <w:rPr>
          <w:color w:val="000000" w:themeColor="text1"/>
        </w:rPr>
        <w:t xml:space="preserve">связанных с совершением таможенных операций при декларировании товаров в электронной форме и исполнением функций органа валютного контроля, в регионе своей деятельности в пределах полномочий, определенных настоящим положением (далее - электронные таможни);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обеспечивают реализацию зад</w:t>
      </w:r>
      <w:r>
        <w:rPr>
          <w:color w:val="000000" w:themeColor="text1"/>
        </w:rPr>
        <w:t xml:space="preserve">ач и функций ФТС России, в том числе связанных с совершением таможенных операций и исполнением функций органа валютного контроля, в регионе своей деятельности в пределах полномочий, определенных настоящим положением (далее - таможни фактического контроля).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Регион деятельности таможни определяет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color w:val="000000" w:themeColor="text1"/>
        </w:rPr>
        <w:t xml:space="preserve">Таможня в своей деятельности руководствуются </w:t>
      </w:r>
      <w:hyperlink r:id="rId13" w:history="1">
        <w:r>
          <w:rPr>
            <w:color w:val="000000" w:themeColor="text1"/>
          </w:rPr>
          <w:t xml:space="preserve">Конституцией</w:t>
        </w:r>
      </w:hyperlink>
      <w:r>
        <w:rPr>
          <w:color w:val="000000" w:themeColor="text1"/>
        </w:rPr>
        <w:t xml:space="preserve"> Российской Фед</w:t>
      </w:r>
      <w:r>
        <w:rPr>
          <w:color w:val="000000" w:themeColor="text1"/>
        </w:rPr>
        <w:t xml:space="preserve">ерации, федеральными конституционными законами, международными договорами Российской Федерации, актами, составляющими право Евразийского экономического союза, законодательством Российской Федерации, актами Президента Российской Федерации и Правительства Ро</w:t>
      </w:r>
      <w:r>
        <w:rPr>
          <w:color w:val="000000" w:themeColor="text1"/>
        </w:rPr>
        <w:t xml:space="preserve">ссийской Федерации, актами органов валютного регулирования, нормативными актами Банка России, нормативными и иными правовыми актами Минфина России и ФТС России, правовыми актами регионального таможенного управления (далее - РТУ), которому подчинена таможня</w:t>
      </w:r>
      <w:r>
        <w:rPr>
          <w:color w:val="000000" w:themeColor="text1"/>
        </w:rPr>
        <w:t xml:space="preserve">, а также настоящим положением.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Там</w:t>
      </w:r>
      <w:r>
        <w:rPr>
          <w:color w:val="000000" w:themeColor="text1"/>
        </w:rPr>
        <w:t xml:space="preserve">ожня осуществляют свою деятельность во взаимодействии с территориальными органами федеральных органов исполнительной власти, органами исполнительной власти субъектов Российской Федерации, органами местного самоуправления, юридическими и физическими лицами.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Таможня фактического контроля </w:t>
      </w:r>
      <w:r>
        <w:rPr>
          <w:color w:val="000000" w:themeColor="text1"/>
        </w:rPr>
        <w:t xml:space="preserve">осуществляет руководство деятельностью подчиненных таможенных постов и является</w:t>
      </w:r>
      <w:r>
        <w:rPr>
          <w:color w:val="000000" w:themeColor="text1"/>
        </w:rPr>
        <w:t xml:space="preserve"> по отношению к ним вышестоящим таможенным органом.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</w:t>
      </w:r>
      <w:r>
        <w:rPr>
          <w:color w:val="000000" w:themeColor="text1"/>
        </w:rPr>
        <w:t xml:space="preserve">Электронная</w:t>
      </w:r>
      <w:r>
        <w:rPr>
          <w:color w:val="000000" w:themeColor="text1"/>
        </w:rPr>
        <w:t xml:space="preserve"> таможня осуществляет руководство деятельностью таможенных постов, реализующих функции по электронному декларированию (центры электронного декларирования) (далее - ЦЭД), и является по отношению к ним вышестоящим таможенным органом.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II. Полномочия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Таможня (электронная таможня и таможня фактического контроля) осуществляют следующие полномочия в соответствии с установленной компетенцией: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обеспечение исполнения актов, составляющих право Евразийского экономического союза, законодательства Российской Федерации,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которых возложен на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обеспечение соблюдения запретов и ограничений, защиты прав на объекты интеллектуальной собственности, установленных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обеспечение применения мер экспортного контроля, в том числе мер в отношении продукции военного назначения, установленных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обеспечение мер по защите национальной безопасности государств - членов Евразийского экономического союза, жизни и здоровья человека, животного и растительного мира, окружающей среды;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обеспечение в соответствии с международным договором государств - членов Евразийского экономического союза мер по противодействию легализации (отмыванию) доходов, полученных преступным путем, и финансированию терроризма при проведении таможенного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перемещением через таможенную границу Евразийского экономического союза наличных денежных средств и (или) денежных инструментов;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осуществление мониторинга работоспособности системы межведомственного электронного взаимодействия;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администрирование формирования регионального сегмента баз данных документов, подтверждающих соблюдение запретов и ограничений, и их актуализацию;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формирование информационного ресурса рисковых по</w:t>
      </w:r>
      <w:r>
        <w:rPr>
          <w:color w:val="000000" w:themeColor="text1"/>
        </w:rPr>
        <w:t xml:space="preserve">ставок с допустимым риском несоблюдения запретов и ограничений, валютного контроля и защиты прав на объекты интеллектуальной собственности по результатам действий должностных лиц таможни при совершении таможенных операций и проведении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участие в проведении т</w:t>
      </w:r>
      <w:r>
        <w:rPr>
          <w:color w:val="000000" w:themeColor="text1"/>
        </w:rPr>
        <w:t xml:space="preserve">аможенного контроля до выпуска товаров в форме проверки таможенных, иных документов и (или) сведений из таможенных деклараций, документов, подтверждающих соблюдение запретов и ограничений, и дополнительных документов и его проведение после выпуска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9.1) ведение учета товаров, находящихся под таможенным контролем, и совершаемых с ними таможенных операций;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9.1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4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методическое сопровождение совершения таможенных операций и проведения таможенного контроля уполномоченными должностными лицами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правильности заявления в декларации на товары сведений, необходимых для целей валютного контроля, при декларировании товаров в электронной форме;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организацию контроля за осуществлением резидентами и нерезидентами, не являющимися кредитными организациями и </w:t>
      </w:r>
      <w:r>
        <w:rPr>
          <w:color w:val="000000" w:themeColor="text1"/>
        </w:rPr>
        <w:t xml:space="preserve">некредитными</w:t>
      </w:r>
      <w:r>
        <w:rPr>
          <w:color w:val="000000" w:themeColor="text1"/>
        </w:rPr>
        <w:t xml:space="preserve"> финансовыми организациями, осуществляющими виды деятельности, указанные в Федеральном </w:t>
      </w:r>
      <w:hyperlink r:id="rId15" w:history="1">
        <w:r>
          <w:rPr>
            <w:color w:val="000000" w:themeColor="text1"/>
          </w:rPr>
          <w:t xml:space="preserve">законе</w:t>
        </w:r>
      </w:hyperlink>
      <w:r>
        <w:rPr>
          <w:color w:val="000000" w:themeColor="text1"/>
        </w:rPr>
        <w:t xml:space="preserve"> от 10 июля 2002 г. N 86-ФЗ "О Центральном банке Российской Федерации (Банке России)" (Собрание законодательства Российской Федерации, 2002, N 28, ст. 2790;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31, ст. 4852), валютных операций, связанных с перемещением товаров через таможенную границу Евразийского экономического союза, с ввозом товаров в Российскую Федерацию и их вывозом из Российско</w:t>
      </w:r>
      <w:r>
        <w:rPr>
          <w:color w:val="000000" w:themeColor="text1"/>
        </w:rPr>
        <w:t xml:space="preserve">й Федерации, а также за соответствием проводимых валютных операций, связанных с перемещением товаров через таможенную границу Евразийского экономического союза, с ввозом товаров в Российскую Федерацию и их вывозом из Российской Федерации, условиям лицензий</w:t>
      </w:r>
      <w:r>
        <w:rPr>
          <w:color w:val="000000" w:themeColor="text1"/>
        </w:rPr>
        <w:t xml:space="preserve"> и разрешений;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1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осуществление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внешнеторговыми бартерными сделками и их учета в </w:t>
      </w:r>
      <w:r>
        <w:rPr>
          <w:color w:val="000000" w:themeColor="text1"/>
        </w:rPr>
        <w:t xml:space="preserve">соответствии с </w:t>
      </w:r>
      <w:hyperlink r:id="rId17" w:history="1">
        <w:r>
          <w:rPr>
            <w:color w:val="000000" w:themeColor="text1"/>
          </w:rPr>
          <w:t xml:space="preserve">постановлением</w:t>
        </w:r>
      </w:hyperlink>
      <w:r>
        <w:rPr>
          <w:color w:val="000000" w:themeColor="text1"/>
        </w:rPr>
        <w:t xml:space="preserve"> Правительства Российской Федерации от 22 ноября 2012 г. N 1207 "Об осуществлении контроля за внешнеторговыми бартерными сделками и их учета" (Собрание законодательства Российской Федерации, 2012, N 49, ст. 6857);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взаимодействие с территориальными органами валютного контроля и агентами валютного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организацию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совершением таможенных операций в отношении драгоценных металлов и драгоценных камней;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обеспечение соблюдения прав и законных интересов лиц, осуществляющих деятельность в сфере таможенного дела и создание условий для ускорения товарооборота через таможенную границу Евразийского экономического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принятие решений о классификации товаров в соответствии с единой Товарной </w:t>
      </w:r>
      <w:hyperlink r:id="rId18" w:history="1">
        <w:r>
          <w:rPr>
            <w:color w:val="000000" w:themeColor="text1"/>
          </w:rPr>
          <w:t xml:space="preserve">номенклатурой</w:t>
        </w:r>
      </w:hyperlink>
      <w:r>
        <w:rPr>
          <w:color w:val="000000" w:themeColor="text1"/>
        </w:rPr>
        <w:t xml:space="preserve"> внешнеэкономической деятельности Евразийского экономического союза (далее - ТН ВЭД ЕАЭС) при выявлении неверной классификации товаров, в том числе в рамках системы управления рисками;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18) таможенный контроль правильности определения происхождения товаров и соблюдения условий предоставления тарифных преференций до выпуска товаров и после выпуска товаров, направление требования</w:t>
      </w:r>
      <w:r>
        <w:rPr>
          <w:color w:val="000000" w:themeColor="text1"/>
        </w:rPr>
        <w:t xml:space="preserve"> о внесении изменений (дополнений) в сведения, заявленные в декларации на товары, до выпуска товаров или принятие решения о внесении изменений (дополнений) в сведения, заявленные в декларации на товары, после выпуска товаров по результатам такого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18 в ред. </w:t>
      </w:r>
      <w:hyperlink r:id="rId1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19) организацию проведения необходимы</w:t>
      </w:r>
      <w:r>
        <w:rPr>
          <w:color w:val="000000" w:themeColor="text1"/>
        </w:rPr>
        <w:t xml:space="preserve">х экспертиз и исследований в экспертно-криминалистических службах - региональных филиалах Центрального экспертно-криминалистического таможенного управления, Центральном экспертно-криминалистическом таможенном управлении и иных соответствующих организациях;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20) контроль поступления и списания денежных сре</w:t>
      </w:r>
      <w:r>
        <w:rPr>
          <w:color w:val="000000" w:themeColor="text1"/>
        </w:rPr>
        <w:t xml:space="preserve">дств с л</w:t>
      </w:r>
      <w:r>
        <w:rPr>
          <w:color w:val="000000" w:themeColor="text1"/>
        </w:rPr>
        <w:t xml:space="preserve">ицевых сч</w:t>
      </w:r>
      <w:r>
        <w:rPr>
          <w:color w:val="000000" w:themeColor="text1"/>
        </w:rPr>
        <w:t xml:space="preserve">етов плательщиков таможенных пошлин, налогов и лиц, несущих солидарную обязанность по уплате таможенных платежей, контроль полноты исчисления (начисления) и своевременности уплаты таможенных и иных платежей, взимание которых возложено на таможенные органы;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2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21) выявление факта неисполнения или ненадлежащего исполнения обязанности по уплате таможенных платежей, специальных, антидемпинговых, компенсационных пошлин, процентов и пени в срок, установленный Таможенным </w:t>
      </w:r>
      <w:hyperlink r:id="rId21" w:history="1">
        <w:r>
          <w:rPr>
            <w:color w:val="000000" w:themeColor="text1"/>
          </w:rPr>
          <w:t xml:space="preserve">кодексом</w:t>
        </w:r>
      </w:hyperlink>
      <w:r>
        <w:rPr>
          <w:color w:val="000000" w:themeColor="text1"/>
        </w:rPr>
        <w:t xml:space="preserve"> Евразийского экономического союза (Федеральный </w:t>
      </w:r>
      <w:hyperlink r:id="rId22" w:history="1">
        <w:r>
          <w:rPr>
            <w:color w:val="000000" w:themeColor="text1"/>
          </w:rPr>
          <w:t xml:space="preserve">закон</w:t>
        </w:r>
      </w:hyperlink>
      <w:r>
        <w:rPr>
          <w:color w:val="000000" w:themeColor="text1"/>
        </w:rPr>
        <w:t xml:space="preserve"> от 14 ноября 2017 г. N 317-ФЗ "О ратификации Договора о Таможенном кодексе Евразийского экономического союза" (Собрание законодательства Российской Федерации, 2017, N 47, ст. 6843) (далее - кодекс Союза) и (или) законодательством</w:t>
      </w:r>
      <w:r>
        <w:rPr>
          <w:color w:val="000000" w:themeColor="text1"/>
        </w:rPr>
        <w:t xml:space="preserve"> Российской Федерации, а также установление при проведении таможенного </w:t>
      </w:r>
      <w:r>
        <w:rPr>
          <w:color w:val="000000" w:themeColor="text1"/>
        </w:rPr>
        <w:t xml:space="preserve">контроля обстоятельств, при наступлении которых обязанность по уплате таможенных пошлин, налогов, специальных, антидемпинговых, компенсационных пошлин подлежит исполнению, и обстоятельств, при наступлении которых указанная обязанность подлежит прекращению;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21 в ред. </w:t>
      </w:r>
      <w:hyperlink r:id="rId2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22) организацию, координацию и контроль обоснованности предоставления льгот по уплате таможенных платежей, а также их учет;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2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23) принятие и возврат (зачет) обеспечения исполнения обязанности по уплате таможенных пошлин, налогов, специальных, антидемпинговых, компенсационных пошлин, а также </w:t>
      </w:r>
      <w:r>
        <w:rPr>
          <w:color w:val="000000" w:themeColor="text1"/>
        </w:rPr>
        <w:t xml:space="preserve">документов, подтверждающих такое обеспечение,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2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24) администрирование обеспечения исполнения обязанности по уплате таможенных пошлин, налогов, специальных, антидемпинговых, компенсационных пошлин;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25) принятие ре</w:t>
      </w:r>
      <w:r>
        <w:rPr>
          <w:color w:val="000000" w:themeColor="text1"/>
        </w:rPr>
        <w:t xml:space="preserve">шения о необходимости предоставления обеспечения исполнения обязанности по уплате таможенных пошлин, налогов, специальных, антидемпинговых, компенсационных пошлин в случаях, предусмотренных законодательством Российской Федерации о таможенном регулировании;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25 в ред. </w:t>
      </w:r>
      <w:hyperlink r:id="rId2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26) исчисление (начисление) таможенных и иных платежей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27) выявление факта излишней уплаты или излишнего взыскания таможенных пошлин, налогов и иных платежей, взимание которых возложено на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28) принятие решений о возврате денежных средств, находящихся на лицевых счетах плательщиков таможенных пошлин, налогов и иных лиц,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29)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поступлением на счет Федерального казначейства денежных средств, уплачиваемых с использованием программных и (или) технических средств (устройств) в рамках платежной системы, оператором которой является оператор таможенных платежей;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29 в ред. </w:t>
      </w:r>
      <w:hyperlink r:id="rId2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30) организацию и ведение </w:t>
      </w:r>
      <w:r>
        <w:rPr>
          <w:color w:val="000000" w:themeColor="text1"/>
        </w:rPr>
        <w:t xml:space="preserve">оперативного</w:t>
      </w:r>
      <w:r>
        <w:rPr>
          <w:color w:val="000000" w:themeColor="text1"/>
        </w:rPr>
        <w:t xml:space="preserve"> учета таможенных пошлин, налогов и иных платежей, взимание которых возложено на таможенные органы, других поступлений от внешнеэкономической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31) предоставление плательщикам таможенных пошлин, налогов отчетов о расходовании денежных средств, а также проведение выверки расходования денежных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32) прогнозирование доходов федерального бюджета и контроль исполнения контрольного задания;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33) принятие и аннулирование решений о предоставлении (об отказе в предоставлении) отсрочек, рассрочек уплаты ввозных таможенных пошлин, налогов, а также контроль их предоставления;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33 в ред. </w:t>
      </w:r>
      <w:hyperlink r:id="rId2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33.1) осуществление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правомерност</w:t>
      </w:r>
      <w:r>
        <w:rPr>
          <w:color w:val="000000" w:themeColor="text1"/>
        </w:rPr>
        <w:t xml:space="preserve">ью принятия таможенными постами решений о выпуске товаров с предоставлением отсрочек, рассрочек уплаты ввозных таможенных пошлин, налогов и соблюдением сроков уплаты ввозных таможенных пошлин, налогов, в отношении которых предоставлена отсрочка, рассрочка;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33.1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9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34) принятие решений о </w:t>
      </w:r>
      <w:r>
        <w:rPr>
          <w:color w:val="000000" w:themeColor="text1"/>
        </w:rPr>
        <w:t xml:space="preserve">неразрешении</w:t>
      </w:r>
      <w:r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ъезда в Российскую Федерацию в отношении иностранного гражданина или лица без гражданства в случае наличия задолженности по уплате административных штрафов либо их неоднократного привлечения к административной ответственности, а также отмену таких решений;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35) принятие в соответствии с бюджетным законодательством Российской Федерации решения о признании безнадежной к взысканию задолженности по платежам в бюджет и о ее списании;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36) таможенный контро</w:t>
      </w:r>
      <w:r>
        <w:rPr>
          <w:color w:val="000000" w:themeColor="text1"/>
        </w:rPr>
        <w:t xml:space="preserve">ль таможенной стоимости товаров как до, так и после выпуска товаров, в том числе принятие решений в области таможенного дела по результатам таможенного контроля таможенной стоимости товаров, и определение таможенной стоимости товаров после выпуска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37) утратил силу. - </w:t>
      </w:r>
      <w:hyperlink r:id="rId31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24.07.2020 N 652;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38) обеспечение соблюдения единообразного применения требований актов, составляющих право Евразийского эконо</w:t>
      </w:r>
      <w:r>
        <w:rPr>
          <w:color w:val="000000" w:themeColor="text1"/>
        </w:rPr>
        <w:t xml:space="preserve">мического союза, и (или) законодательства Российской Федерации при определении, декларировании, таможенном контроле таможенной стоимости товаров и принятии решений в области таможенного дела по результатам таможенного контроля таможенной стоимости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39) осуществление мониторинга и анализа соблюдения участниками внешнеэкономической деятельности и физическими лицами, а также подчиненными должностными лицами таможенных органов актов, составляющих право Евразийск</w:t>
      </w:r>
      <w:r>
        <w:rPr>
          <w:color w:val="000000" w:themeColor="text1"/>
        </w:rPr>
        <w:t xml:space="preserve">ого экономического союза, и (или) законодательства Российской Федерации, международных договоров Российской Федерации при таможенном контроле таможенной стоимости (стоимости) товаров, перемещаемых через таможенную границу Евразийского экономического союза;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40) организацию, координацию и контроль деятельности структурных подразделений таможни по вопросам применения и совершенствования системы управления рисками;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41) совершение действий по идентификации риска, анализу риска и определению уровня риска;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42) разработку предложений по выявлению и управлению рисками с учетом особенностей региона деятельности таможни и направление их в координирующее структурное подразделение вышестоящего таможенного органа;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43) разработку, согласование и утверждение проектов профилей рисков и методик анализа рисков, а также предложений об актуализации (отмене) профилей рисков и методик анализа рисков;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Приказов ФТС России от 06.02.2019 </w:t>
      </w:r>
      <w:hyperlink r:id="rId33" w:history="1">
        <w:r>
          <w:rPr>
            <w:color w:val="000000" w:themeColor="text1"/>
          </w:rPr>
          <w:t xml:space="preserve">N 197</w:t>
        </w:r>
      </w:hyperlink>
      <w:r>
        <w:rPr>
          <w:color w:val="000000" w:themeColor="text1"/>
        </w:rPr>
        <w:t xml:space="preserve">, от 24.07.2020 </w:t>
      </w:r>
      <w:hyperlink r:id="rId34" w:history="1">
        <w:r>
          <w:rPr>
            <w:color w:val="000000" w:themeColor="text1"/>
          </w:rPr>
          <w:t xml:space="preserve">N 652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44) ра</w:t>
      </w:r>
      <w:r>
        <w:rPr>
          <w:color w:val="000000" w:themeColor="text1"/>
        </w:rPr>
        <w:t xml:space="preserve">зработку и внесение в вышестоящий таможенный орган проектов профилей рисков, предложений об актуализации (отмене) профилей рисков, методик анализа рисков, а также предложений об актуализации (отмене) методик анализа рисков, утверждаемых РТУ или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45) применение мер по минимизации рисков, содержащихся в профилях рисков, а также мер по минимизации рисков, которые могут применяться уполномоченными должностными лицами таможенных органов самостоятельно без указания в профиле риска;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46) контроль учета результатов применения мер по минимизации рисков;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47) проведение анализа результатов и оценки эффективности применения мер по минимизации рисков, а также методик анализа рисков;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48) присутствие при проведении таможенного контроля в случае выявления при таможенном контроле профилей рисков, содержащих данное указание структурным подразделениям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49) выявление фактов некорректной работы (ошибок) информационно-програ</w:t>
      </w:r>
      <w:r>
        <w:rPr>
          <w:color w:val="000000" w:themeColor="text1"/>
        </w:rPr>
        <w:t xml:space="preserve">ммных средств Единой автоматизированной информационной системы таможенных органов (далее - ЕАИС ТО), обеспечивающих выявление рисков, индикаторы которых содержатся в профилях рисков, и доведение информации о таких фактах до вышестоящего таможенного органа;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50) подготовку предложений по доработке информационно-программных средств ЕАИС ТО, используемых таможенными </w:t>
      </w:r>
      <w:r>
        <w:rPr>
          <w:color w:val="000000" w:themeColor="text1"/>
        </w:rPr>
        <w:t xml:space="preserve">органами</w:t>
      </w:r>
      <w:r>
        <w:rPr>
          <w:color w:val="000000" w:themeColor="text1"/>
        </w:rPr>
        <w:t xml:space="preserve"> в том числе при реализации системы управления рисками, а также по ведению и использованию информационных ресурсов и баз данных;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51) осуществление мониторинга и анализа совершения таможенных операций в отношении товаров, перемещаемых участниками внешнеэкономической деятельности низкого уровня риска, в целях оценки риска нарушения актов, составляющих право Евразийского эконо</w:t>
      </w:r>
      <w:r>
        <w:rPr>
          <w:color w:val="000000" w:themeColor="text1"/>
        </w:rPr>
        <w:t xml:space="preserve">мического союза, и законодательства Российской Федерации и уплаты таможенных платежей не в полном объеме и принятия мер в рамках системы управления рисками, а также осуществление контроля за соблюдением лицами, совершающими таможенные операции, отнесенными</w:t>
      </w:r>
      <w:r>
        <w:rPr>
          <w:color w:val="000000" w:themeColor="text1"/>
        </w:rPr>
        <w:t xml:space="preserve"> к категории низкого уровня риска, критериев, характеризующих их деятельность;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52) организацию круглосуточной технической поддержки и обеспечение непрерывного функционирования информационно-технических и программных средств ЕАИС ТО;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53) обеспечение защиты государственной тайны в части выполнения функций по противодействию иностранным техническим разведкам и технической защиты информации на объектах информатизации;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54) обеспечение безопасности информационных ресурсов таможенных органов, эксплуатация </w:t>
      </w:r>
      <w:r>
        <w:rPr>
          <w:color w:val="000000" w:themeColor="text1"/>
        </w:rPr>
        <w:t xml:space="preserve">компонентов системы обеспечения безопасности информации</w:t>
      </w:r>
      <w:r>
        <w:rPr>
          <w:color w:val="000000" w:themeColor="text1"/>
        </w:rPr>
        <w:t xml:space="preserve"> ЕАИС ТО на уровне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55) обеспечение оснащения таможни, таможенного поста (ЦЭД) информационно-техническими средствами и услугами связи, средствами защиты информации, организация и контроль их эффективного использования, технического обслуживания и ремонта;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56) организацию внедрения в практику работы таможенных постов (ЦЭД) перспективных таможенных технологий;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57) организацию и проведение мероприятий, направленных на привлечение участников внешнеэкономической деятельности, а также иных заинтересованных лиц к применению перспективных таможенных технологий;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58) обеспечение информационной безопасности и технической защиты информации в таможне, таможенных постах (ЦЭД), проведение контроля организации и состояния информационной безопасности и технической защиты информации на таможенных постах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59) обеспечение фу</w:t>
      </w:r>
      <w:r>
        <w:rPr>
          <w:color w:val="000000" w:themeColor="text1"/>
        </w:rPr>
        <w:t xml:space="preserve">нкционирования на уровне таможни ЕАИС ТО и ведомственной интегрированной телекоммуникационной сети таможенных органов, средств защиты информации, специализированных подсистем обеспечения защиты информации и их компонентов, установленных в таможне, а также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их использованием;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60) выявление, предупреждение и пресечение административных правонарушений и преступлений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61) учет преступлений, учет и регистрация уголовных дел, сообщений и дел об административных правонарушениях;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62) рассмотрение в соответствии с законодательством Российской Федерации жалоб лиц, протестов прокуроров на постановления таможенных постов (ЦЭД) по делам об административных правонарушениях и определения об отказе в возбуждени</w:t>
      </w:r>
      <w:r>
        <w:rPr>
          <w:color w:val="000000" w:themeColor="text1"/>
        </w:rPr>
        <w:t xml:space="preserve">и дел об административных правонарушениях, а также жалоб лиц и актов прокурорского реагирования на действия должностных лиц таможенных органов при производстве по делам об административных правонарушениях, по уголовным делам и материалам проверок сообщений</w:t>
      </w:r>
      <w:r>
        <w:rPr>
          <w:color w:val="000000" w:themeColor="text1"/>
        </w:rPr>
        <w:t xml:space="preserve"> о преступлениях, отнесенных к компетенции таможни, на действия должностных лиц таможенных органов по</w:t>
      </w:r>
      <w:r>
        <w:rPr>
          <w:color w:val="000000" w:themeColor="text1"/>
        </w:rPr>
        <w:t xml:space="preserve"> обращению и приведению в исполнение постановлений по делам об административных правонарушениях, организация исполнения которых возложена на таможенные органы, а также по передаче товаров, обращенных в федеральную собственность, и по распоряжению товарами;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63) производство предварительного расследования в форме дознания и неотложных следственных действий по уголовным делам о преступлениях, отнесенных уголовно-процессуальным законодательством Российской Федерации к компетенции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64) исполнение постановлений судов о конфискации вещи, явившейся орудием совершения или предметом административного правонарушения в соответствии с законодательством Российской Федерации об административных правонарушениях;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65) ведение федеральной и ведомственной отчетности по основным направлениям деятельности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66) производство п</w:t>
      </w:r>
      <w:r>
        <w:rPr>
          <w:color w:val="000000" w:themeColor="text1"/>
        </w:rPr>
        <w:t xml:space="preserve">о делам об административных правонарушениях, отнесенных законодательством Российской Федерации об административных правонарушениях к компетенции таможенных органов, и рассмотрение таких дел в соответствии с указанным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67) обращение к и</w:t>
      </w:r>
      <w:r>
        <w:rPr>
          <w:color w:val="000000" w:themeColor="text1"/>
        </w:rPr>
        <w:t xml:space="preserve">сполнению постановлений таможни о наложении взысканий за административные правонарушения самостоятельно либо через органы и организации, уполномоченные на то законодательством Российской Федерации, организацию такой деятельности на таможенных постах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68) обр</w:t>
      </w:r>
      <w:r>
        <w:rPr>
          <w:color w:val="000000" w:themeColor="text1"/>
        </w:rPr>
        <w:t xml:space="preserve">ащение к исполнению постановлений таможенных постов (ЦЭД) о наложении взысканий за административные правонарушения, совершенные физическими лицами, самостоятельно либо через органы и организации, уполномоченные на то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69) участие в исполнительном производстве в качестве взыскателя по делам об административных правонарушениях, отнесенным к компетенции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70) ведение работы по обращению в федеральную собственность товаров и транспортных средств, организацию распоряжения такими товарами, распоряжение товарами и транспортными средствами, являющимися вещественными доказательствами по делам об администр</w:t>
      </w:r>
      <w:r>
        <w:rPr>
          <w:color w:val="000000" w:themeColor="text1"/>
        </w:rPr>
        <w:t xml:space="preserve">ативных правонарушениях, контроль за хранением таких товаров и транспортных средств, ведение их учета, а также учет поступления денежных средств, полученных от их реализации, в соответствии с актами, составляющими право Евразийского экономического союза, и</w:t>
      </w:r>
      <w:r>
        <w:rPr>
          <w:color w:val="000000" w:themeColor="text1"/>
        </w:rPr>
        <w:t xml:space="preserve">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71) обобщение и анализ правоприменительной и судебной практики в регионе деятельности, представление в вышестоящий таможенный орган форм статистической отчетности, аналитических материалов и документов;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72) рассмотрение жалоб юридических и физических лиц и актов прокурорского реагирования на решения, действия (бездействие) таможенных постов (ЦЭД) и их должностных лиц;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своевременным рассмотрением жалоб и актов прокурорского реагирования таможенными постами (ЦЭД);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3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73) рассмотрение жалоб на решения, действия (бездействие) должностных лиц таможни, связанных с нарушением порядка предоставления государственных услуг;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74) проведение ведомственного контроля принятых таможенными постами (ЦЭД) решений, совершенных таможенными постами (ЦЭД) действий (бездействия) в области таможенного дела;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75) консультирование лиц по вопросам таможенного дела и иным вопросам, входящим в компетенцию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76) информирование о международных договорах и актах в сфере таможенного регулирования, актах законодательства Российской Федерации о таможенном регулировании и иных правовых актах Российской Федерации в сфере таможенного регулирования;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76 в ред. </w:t>
      </w:r>
      <w:hyperlink r:id="rId4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77) системати</w:t>
      </w:r>
      <w:r>
        <w:rPr>
          <w:color w:val="000000" w:themeColor="text1"/>
        </w:rPr>
        <w:t xml:space="preserve">зированный учет поступающих в таможню законодательных и иных нормативных правовых актов, правовых актов ненормативного характера, доведение их до сведения таможенных постов (ЦЭД), а также поддержание в актуальном состоянии изданных таможней правовых актов;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78) мониторинг </w:t>
      </w:r>
      <w:r>
        <w:rPr>
          <w:color w:val="000000" w:themeColor="text1"/>
        </w:rPr>
        <w:t xml:space="preserve">правоприменения</w:t>
      </w:r>
      <w:r>
        <w:rPr>
          <w:color w:val="000000" w:themeColor="text1"/>
        </w:rPr>
        <w:t xml:space="preserve"> в области таможенного регулирования;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79) представление в судах законных интересов Российской Федерации по вопросам, относящимся к установленной сфере деятельности, и интересов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80) выявление причин и условий, способствующих нарушению прав, свобод и законных интересов юридических и физических лиц, принятие мер по их устранению;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81) инспектирование деятельности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82) сбор, обработку и передачу в вышестоящий таможенный орган информации об оперативной обстановке в таможне и на таможенных постах (ЦЭД), а также о чрезвычайных происшествиях и конфликтных ситуациях;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83) подготовку годового плана работы таможни и отчета о его выполнении, организацию планирования деятельности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84) организацию и координацию деятельности тамож</w:t>
      </w:r>
      <w:r>
        <w:rPr>
          <w:color w:val="000000" w:themeColor="text1"/>
        </w:rPr>
        <w:t xml:space="preserve">ни по формированию, администрированию показателей результативности деятельности, показателей эффективности деятельности и индикативных показателей таможенных постов и оценке выполнения показателей результативности деятельности и эффективности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85) обеспечение выполнения решений коллегий ФТС России и РТУ, поручений, данных на еженедельных совещаниях у руководителя ФТС России, программ и планов;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86) оперативный мониторинг процессов совершения таможенных операций и проведения тамож</w:t>
      </w:r>
      <w:r>
        <w:rPr>
          <w:color w:val="000000" w:themeColor="text1"/>
        </w:rPr>
        <w:t xml:space="preserve">енного контроля в целях подготовки предложений о повышении эффективности таможенного контроля, осуществлении мер, направленных на выполнение установленных вышестоящим таможенным органом показателей результативности и показателей эффективности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87) подготовку приказов об утверждении (изменении) показателей результативно</w:t>
      </w:r>
      <w:r>
        <w:rPr>
          <w:color w:val="000000" w:themeColor="text1"/>
        </w:rPr>
        <w:t xml:space="preserve">сти деятельности, показателей эффективности деятельности и индикативных показателей таможенных постов (ЦЭД) и анализ результатов работы таможенных постов (ЦЭД) по выполнению показателей результативности деятельности, показателей эффективности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88) подготовку ежеквартальных отчетов таможни о выполнении показателей результативно</w:t>
      </w:r>
      <w:r>
        <w:rPr>
          <w:color w:val="000000" w:themeColor="text1"/>
        </w:rPr>
        <w:t xml:space="preserve">сти деятельности, показателей эффективности деятельности, построение рейтингов выполнения индикативных показателей таможни, таможенных постов (ЦЭД) и своевременное их представление в РТУ (для таможен, непосредственно подчиненных ФТС России - в ФТС России);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89) проведение организационно-структурной работы в таможне и на таможенных постах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90) проведение организационно-штатной работы в таможне, таможенных постах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91) проведение проверок сведений и документов, предоставляемых гражданами при поступлении на службу (гражданскую службу);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92) работу по подбору и расстановке кадров, в том числе проведение в пределах предоставленных ФТС России полномочий конкурсов на замещение вакантных должностей гражданской службы таможенного органа, формирование кадрового резерва;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93) проведение квалификационных экзаменов и квалификационных испытаний, аттестации должностных лиц таможни, таможенных постов (ЦЭД) на соответствие занимаемой должности;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94) организацию и обеспечение прохождения профессионального обучения и получения дополнительного профессионального образования должностными лицами и работниками таможни, таможенных постов (ЦЭД</w:t>
      </w:r>
      <w:r>
        <w:rPr>
          <w:color w:val="000000" w:themeColor="text1"/>
        </w:rPr>
        <w:t xml:space="preserve">) в целях поддержания необходимого уровня их квалификации и формирования компетенций, необходимых для выполнения определенных трудовых, служебных обязанностей, воспитание кадров, а также организацию боевой и физической подготовки указанных должностных лиц;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95) организацию психологического обеспечения деятельности таможни,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96) защиту персональных данных должностных лиц и работников таможни, таможенных постов (ЦЭД), а также участников внешнеэкономической деятельности в соответствии с законодательством Российской Федерации о защите персональных данных;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97) проведение служебных проверок, проверок достоверности и полноты сведений о доходах, об имуществе и обязательствах имущественного харак</w:t>
      </w:r>
      <w:r>
        <w:rPr>
          <w:color w:val="000000" w:themeColor="text1"/>
        </w:rPr>
        <w:t xml:space="preserve">тера, представляемых гражданами, претендующими на замещение должностей государственной службы в таможне, на таможенном посту (ЦЭД), должностными лицами таможни, таможенного поста (ЦЭД), а также осуществление контроля за расходами указанных должностных лиц;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98) противодействие коррупции и коррупционным проявлениям в таможне, таможенных постах (ЦЭД), а также реализацию требований антикоррупционного законодательства Российской Федерации, а также организацию и контроль кадровой работы на таможенном посту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99) организацию патриотического воспитания;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100) использование и защиту сведений, предоста</w:t>
      </w:r>
      <w:r>
        <w:rPr>
          <w:color w:val="000000" w:themeColor="text1"/>
        </w:rPr>
        <w:t xml:space="preserve">вленных таможенным органам исключительно для таможенных целей и составляющих коммерческую, банковскую, налоговую, служебную и иную охраняемую законом тайну и другую конфиденциальную информацию, в структурных подразделениях таможни,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101) обеспечение защиты сведений, составляющих государственную тайну, и создание условий, обеспечивающих защиту указанных сведений, в таможне, контроль эффективности за</w:t>
      </w:r>
      <w:r>
        <w:rPr>
          <w:color w:val="000000" w:themeColor="text1"/>
        </w:rPr>
        <w:t xml:space="preserve">щиты сведений, составляющих государственную тайну, на таможенных постах (ЦЭД) в соответствии с законодательством Российской Федерации, в том числе в случаях изменения полномочий, ликвидации таможни или прекращения работ с использованием указанных сведений;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102) реализацию предусмотренных законодательством Российской Федерации мер по ограничению прав граждан и предоставлению социальных гарантий лицам, имеющим либо имевшим доступ к сведениям, составляющим государственную тайну;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103) оперативно-розыскную деятельность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104) обеспечение собственной безопасности таможни,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105) реализацию системы мер по профилактике преступлений и административных правонарушений, отнесенных к компетенции таможенных органов, организацию проведения таможенными постами (ЦЭД) такой работы;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106) профилактику преступлений и иных правонарушений среди должностных лиц таможни, таможенных постов (ЦЭД), организацию проведения таможенными постами (ЦЭД) такой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106.1) применение мер безопасности в отношении должностных лиц и работников таможенных органов при наличии угрозы посягательств на жизнь, здоровье и имущество указанных лиц в связи с их служебной (тр</w:t>
      </w:r>
      <w:r>
        <w:rPr>
          <w:color w:val="000000" w:themeColor="text1"/>
        </w:rPr>
        <w:t xml:space="preserve">удовой) деятельностью, их близких родственников, а также в отношении иных лиц, на жизнь, здоровье и имущество которых совершается посягательство с целью воспрепятствовать законной деятельности должностных лиц и работников таможенных органов, либо принудить</w:t>
      </w:r>
      <w:r>
        <w:rPr>
          <w:color w:val="000000" w:themeColor="text1"/>
        </w:rPr>
        <w:t xml:space="preserve"> их к изменению ее характера, либо из мести за указанную деятельность;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106.1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41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30.08.2019 N 1368)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107) организацию и ведение делопроизводства, в том числе по обращениям граждан, контроль и анализ исполнительской дисциплины в таможне и таможенных постах (ЦЭД),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порядка рассмотрения обращений граждан, организацию работ по комплектованию, хранению, учету и использованию архивных документов, образовавшихся в деятельности таможни, контроль их ведения на таможенных постах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108) организацию личного приема граждан в таможне и таможенных постах (ЦЭ</w:t>
      </w:r>
      <w:r>
        <w:rPr>
          <w:color w:val="000000" w:themeColor="text1"/>
        </w:rPr>
        <w:t xml:space="preserve">Д), обеспечение объективного, всестороннего и своевременного рассмотрения обращений граждан, объединений граждан, в том числе юридических лиц, принятие по ним решений и направление заявителям ответов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108 в ред. </w:t>
      </w:r>
      <w:hyperlink r:id="rId4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109) взаимодействие с другими таможенными органами, в том числе по поручению ФТС России, с таможенными органами других государств;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110) участие в выполнении поставленных вышестоящим таможенным органом задач в области международного таможенного сотрудничества;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111) начисление и выплату денежного д</w:t>
      </w:r>
      <w:r>
        <w:rPr>
          <w:color w:val="000000" w:themeColor="text1"/>
        </w:rPr>
        <w:t xml:space="preserve">овольствия сотрудникам, денежного содержания федеральным государственным гражданским служащим и заработной платы работникам таможни, предоставление указанным лицам материальных гарантий и компенсаций, предусмотренных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112) оформление документов для пенсионного обеспечения, назначения пособий и компенсаций лицам, проходившим службу в таможне, таможенных постах (ЦЭД</w:t>
      </w:r>
      <w:r>
        <w:rPr>
          <w:color w:val="000000" w:themeColor="text1"/>
        </w:rPr>
        <w:t xml:space="preserve">), и членам их семей, ведение персонального учета пенсионеров, проходивших службу в таможне, таможенных постах (ЦЭД) и проживающих в регионе деятельности таможни, оказание содействия пенсионерам и членам их семей в реализации права на установленные льготы;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113) ведение финансово-хозяйственной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114) функции получателя средств федерального бюджета, администратора доходов федерального бюджета, главного администратора и админи</w:t>
      </w:r>
      <w:r>
        <w:rPr>
          <w:color w:val="000000" w:themeColor="text1"/>
        </w:rPr>
        <w:t xml:space="preserve">стратора доходов бюджетов муниципальных районов, городских округов, городских округов с внутригородским делением, городов федерального значения Москвы, Санкт-Петербурга и Севастополя и администратора источников финансирования дефицита федерального бюджета;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115) исполнение утвержденной бюджетной сметы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116) проведение внутреннего финансового контроля при осуществлении внутренних бюджетных процедур;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117) организацию и ведение </w:t>
      </w:r>
      <w:r>
        <w:rPr>
          <w:color w:val="000000" w:themeColor="text1"/>
        </w:rPr>
        <w:t xml:space="preserve">бюджетного</w:t>
      </w:r>
      <w:r>
        <w:rPr>
          <w:color w:val="000000" w:themeColor="text1"/>
        </w:rPr>
        <w:t xml:space="preserve"> учета, составление, своевременное представление и анализ бюджетной и иной финансовой отчетности в соответствии с законодательством Российской Федерации о бухгалтерском учете;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118) внесение сведений о федеральном имуществе таможни в реестр федерального имущества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внесением сведений о федеральном имуществе таможенными постами, являющимися юридическими лицами;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119) составление и представление в соответствующие органы налоговой, статистической и иной отчетности;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120) своевременное перечисление налогов, страховых взносов и других платежей в федеральный бюджет и в государственные внебюджетные фонды в соответствии с законодательством Российской Федерации о налогах и сборах;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121) проведение инвентаризации активов и обязательств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122) планирование расходов на содержание и развитие таможни,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123) обеспечение мобилизационной подготовки таможни, а также контроль и координацию деятельности по мобилизационной подготовке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124) реализацию мероприятий по охране</w:t>
      </w:r>
      <w:r>
        <w:rPr>
          <w:color w:val="000000" w:themeColor="text1"/>
        </w:rPr>
        <w:t xml:space="preserve"> труда, пожарной безопасности, гражданской обороне, предупреждению и ликвидации чрезвычайных ситуаций, антитеррористической защищенности объектов (территорий) таможенных органов, а также контроль и координацию такой деятельности на таможенных постах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125) организацию</w:t>
      </w:r>
      <w:r>
        <w:rPr>
          <w:color w:val="000000" w:themeColor="text1"/>
        </w:rPr>
        <w:t xml:space="preserve"> расследования случаев гибели (смерти), установления инвалидности, получения телесных повреждений в целях установления причинно-следственной связи повреждения здоровья с исполнением должностным лицом таможни, таможенного поста (ЦЭД) служебных обязанностей;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126) организацию работы по выплате пособий и компенсаций в случае гибели (смерти), установления инвалидности, телесных повре</w:t>
      </w:r>
      <w:r>
        <w:rPr>
          <w:color w:val="000000" w:themeColor="text1"/>
        </w:rPr>
        <w:t xml:space="preserve">ждений должностным лицом таможни, таможенного поста (ЦЭД) и сумм возмещения ущерба, причиненного имуществу должностного лица таможни, таможенного поста (ЦЭД) или его близкого родственника в связи с исполнением этим должностным лицом служебных обязанностей;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127) организацию работы по своевременному оформлению и направлению в страховую компанию документов по случаям гибели (смерти), установления инвалидности, получения телесных повреждений должностным лицом таможни, таможенного поста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128) обеспечение обязательного страхования гражданской ответственности таможенных органов - владельцев транспортных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129) реализацию мероприятий по жилищному обеспечению должностных лиц таможни, таможенного поста (ЦЭД) и иных категорий граждан в установленных Федеральным </w:t>
      </w:r>
      <w:hyperlink r:id="rId44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от 30 дек</w:t>
      </w:r>
      <w:r>
        <w:rPr>
          <w:color w:val="000000" w:themeColor="text1"/>
        </w:rPr>
        <w:t xml:space="preserve">абря 2012 г.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(Собрание законодательства Российской Федерации, 2012, N 53, ст. 7608;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11, ст. 1591) случаях;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130) организацию медицинского обеспечения и санаторно-курортного лечения должностных лиц таможни, таможенного поста (ЦЭД) и иных категорий граждан в установленных федеральными законами от 30 декабря 2012 г. </w:t>
      </w:r>
      <w:hyperlink r:id="rId45" w:history="1">
        <w:r>
          <w:rPr>
            <w:color w:val="000000" w:themeColor="text1"/>
          </w:rPr>
          <w:t xml:space="preserve">N 283-ФЗ</w:t>
        </w:r>
      </w:hyperlink>
      <w:r>
        <w:rPr>
          <w:color w:val="000000" w:themeColor="text1"/>
        </w:rPr>
        <w:t xml:space="preserve">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(Собрание законодательства Российской Федерации, 2012, N 53, ст. 7608;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11, ст. 1591) (далее - Федеральный закон N 283-ФЗ) и от 30 июня 2002 г. </w:t>
      </w:r>
      <w:hyperlink r:id="rId46" w:history="1">
        <w:r>
          <w:rPr>
            <w:color w:val="000000" w:themeColor="text1"/>
          </w:rPr>
          <w:t xml:space="preserve">N 78-ФЗ</w:t>
        </w:r>
      </w:hyperlink>
      <w:r>
        <w:rPr>
          <w:color w:val="000000" w:themeColor="text1"/>
        </w:rPr>
        <w:t xml:space="preserve"> "О денежном довольствии сотрудников некоторых федеральных органов исполнительной власти, других выпл</w:t>
      </w:r>
      <w:r>
        <w:rPr>
          <w:color w:val="000000" w:themeColor="text1"/>
        </w:rPr>
        <w:t xml:space="preserve">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(работы)" (Собрание законодательства Российской Федерации, 2002, N 27, ст. 2620</w:t>
      </w:r>
      <w:r>
        <w:rPr>
          <w:color w:val="000000" w:themeColor="text1"/>
        </w:rPr>
        <w:t xml:space="preserve">; </w:t>
      </w:r>
      <w:r>
        <w:rPr>
          <w:color w:val="000000" w:themeColor="text1"/>
        </w:rPr>
        <w:t xml:space="preserve">2018, N 11, ст. 1591) (далее - Федеральный закон N 78-ФЗ) случаях и осуществление медицинской деятельности;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130 в ред. </w:t>
      </w:r>
      <w:hyperlink r:id="rId4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131) участие в подготовке и выполнении программ и планов создания и совершенствования объектов таможенной инфраструктуры, в том числе объектов социального назначения;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132) участие в организации проектирования, строительства, реконструкции и капитального ремонта объектов таможенной инфраструктуры, в том числе объектов социального назначения, выполнение функций государственного заказчика (застройщика);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133) хранение, распределение и перераспределение между таможней, таможенными постами (ЦЭД) материально-технических и информационно-технических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134) обеспечение эксплуатации движимого и недвижимого имущества, закрепленного на праве оперативного управления за таможней и переданного таможне в пользование по договорам;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135) определение потребности в товарах, работах, услугах в установленной сфере деятельности;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135 в ред. </w:t>
      </w:r>
      <w:hyperlink r:id="rId4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136) участие в выполнении программ и планов социального развития;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137) планирование и осуществление закупок товаров, работ, услуг в установленной сфере деятельности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</w:t>
      </w:r>
      <w:r>
        <w:rPr>
          <w:color w:val="000000" w:themeColor="text1"/>
        </w:rPr>
        <w:t xml:space="preserve"> обеспечения государственных и муниципальных нужд, включая определение поставщиков (подрядчиков, исполнителей), заключение государственных контрактов, их исполнение, в том числе с возможностью приемки поставленных товаров, выполненных работ (их результатов</w:t>
      </w:r>
      <w:r>
        <w:rPr>
          <w:color w:val="000000" w:themeColor="text1"/>
        </w:rPr>
        <w:t xml:space="preserve">), </w:t>
      </w:r>
      <w:r>
        <w:rPr>
          <w:color w:val="000000" w:themeColor="text1"/>
        </w:rPr>
        <w:t xml:space="preserve">оказанных услуг для нужд таможни и (или) таможенных органов;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137 в ред. </w:t>
      </w:r>
      <w:hyperlink r:id="rId4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138) обеспечение поступления в федеральный бюджет средств от возмещения расходов, понесенных в связи с эксплуатацией феде</w:t>
      </w:r>
      <w:r>
        <w:rPr>
          <w:color w:val="000000" w:themeColor="text1"/>
        </w:rPr>
        <w:t xml:space="preserve">рального имущества, от реализации высвобождаемого движимого имущества и от возмещения ущерба, в том числе при возникновении страховых случаев по обязательному страхованию гражданской ответственности, когда выгодоприобретателями выступают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139) обеспечение соблюдения порядка &lt;1&gt; внесения изменений (дополнений) в сведения, заявленные в декларации на товары, после выпуска товаров;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139 в ред. </w:t>
      </w:r>
      <w:hyperlink r:id="rId5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&lt;1&gt; </w:t>
      </w:r>
      <w:hyperlink r:id="rId51" w:history="1">
        <w:r>
          <w:rPr>
            <w:color w:val="000000" w:themeColor="text1"/>
          </w:rPr>
          <w:t xml:space="preserve">Порядок</w:t>
        </w:r>
      </w:hyperlink>
      <w:r>
        <w:rPr>
          <w:color w:val="000000" w:themeColor="text1"/>
        </w:rPr>
        <w:t xml:space="preserve"> внесения изменений и (или) дополнений в сведения, указанные в декларации на товары, утвержденный Решением Коллегии Евразийской экономической комиссии от 10 декабря 2013 г. N 289 "О внесении</w:t>
      </w:r>
      <w:r>
        <w:rPr>
          <w:color w:val="000000" w:themeColor="text1"/>
        </w:rPr>
        <w:t xml:space="preserve"> изменений и (или) дополнений в сведения, указанные в декларации на товары, и признании утратившими силу некоторых решений Комиссии Таможенного союза и Коллегии Евразийской экономической комиссии" (официально опубликовано на сайте Евразийской экономической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комиссии http://www.eurasiancommission.org/, 11 декабря 2013 г.) с изменениями внесенными решениями Коллегии Евразийской экономической комиссии от 27 апреля 2015 г</w:t>
      </w:r>
      <w:r>
        <w:rPr>
          <w:color w:val="000000" w:themeColor="text1"/>
        </w:rPr>
        <w:t xml:space="preserve">. N 38 (официально опубликовано на сайте Евразийского экономического союза http://www.eaeunion.org/, 28 апреля 2015 г.), от 6 октября 2015 г. N 129 (официально опубликовано на сайте Евразийского экономического союза http://www.eaeunion.org/, 7 октября 2015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г.), от 21 июня 2016 г. N 77 (официально опубликовано на сайте Евразийского экономического союза http://www.eaeunion.or</w:t>
      </w:r>
      <w:r>
        <w:rPr>
          <w:color w:val="000000" w:themeColor="text1"/>
        </w:rPr>
        <w:t xml:space="preserve">g/, 22 июня 2016 г.), от 11 мая 2017 г. N 46 (официально опубликовано на сайте Евразийского экономического союза http://www.eaeunion.org/, 12 мая 2017 г.), от 4 сентября 2017 г. N 112 (официально опубликовано на сайте Евразийского экономического союза http</w:t>
      </w:r>
      <w:r>
        <w:rPr>
          <w:color w:val="000000" w:themeColor="text1"/>
        </w:rPr>
        <w:t xml:space="preserve">://</w:t>
      </w:r>
      <w:r>
        <w:rPr>
          <w:color w:val="000000" w:themeColor="text1"/>
        </w:rPr>
        <w:t xml:space="preserve">www.eaeunion.org/, 5 сентября 2017 г.), от 13 декабря 2017 г. N 173 (официально опубликовано на сайте Евразийского </w:t>
      </w:r>
      <w:r>
        <w:rPr>
          <w:color w:val="000000" w:themeColor="text1"/>
        </w:rPr>
        <w:t xml:space="preserve">экономического союза http://www.eaeunion.org/, 15 декабря 2017 г.), от 16 января 2018 г. N 5 (официально опубликовано на сайте Евразийского экономического союза http://www.eaeunion.org/, 19 января 2018 г.), от 27 марта 2018 г. N 42 (официально опубликовано</w:t>
      </w:r>
      <w:r>
        <w:rPr>
          <w:color w:val="000000" w:themeColor="text1"/>
        </w:rPr>
        <w:t xml:space="preserve"> на сайте Евразийского экономического союза http://www.eaeunion.org/, 2 апреля 2018 г.), от 22 января 2019 г. N 8 (официально опубликовано на сайте Евразийского экономического союза http://www.eaeunion.org/, 25 января 2019 г.).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(сноска введена </w:t>
      </w:r>
      <w:hyperlink r:id="rId5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140) утратил силу. - </w:t>
      </w:r>
      <w:hyperlink r:id="rId53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06.02.2019 N 197;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141) участие в подготовке предложений об издании, отмене, изменении нормативных правовых актов Минфина России и нормативных и иных правовых актов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5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142) обеспечение охраны объектов таможенной инфраструктуры, закрепленных за таможней и таможенными постами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142.1) подтверждение фактического вывоза товаров по запросам ФНС России в соответствии с </w:t>
      </w:r>
      <w:hyperlink r:id="rId55" w:history="1">
        <w:r>
          <w:rPr>
            <w:color w:val="000000" w:themeColor="text1"/>
          </w:rPr>
          <w:t xml:space="preserve">пунктом 15 статьи 165</w:t>
        </w:r>
      </w:hyperlink>
      <w:r>
        <w:rPr>
          <w:color w:val="000000" w:themeColor="text1"/>
        </w:rPr>
        <w:t xml:space="preserve"> части второй Налогового кодекса Российской Федерации (Собрание законодательства Российской Федерации, 2000, N 32, ст. 3340; 2001, N 1, ст. 18; 2002, N 22, ст. 2026; 2004, N 35, ст. 3607; 2005, N 30, ст. 3128, N 30, ст. 3129, N 30, ст. 3130;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2006, N 10, ст. 1065, N 31, ст. 3436; 2007, N 45, ст. 5417, N 45, ст. 5432; 2008, N 48, ст. 5519; 2009, N 48, ст. 5731, N 51, ст. 6155, N 52, ст. 6444; 2010, N 31, ст. 4198, N 48, ст. 6250; 2011, N 30, ст. 4593, N 45, ст. 6335, N 48, ст. 6731;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2013, N 40, ст. 5038; 2014, N 23, ст. 2936, N 48, ст. 6660, N 48, ст. 6663; 2015, N 1, ст. 5, N 14, ст. </w:t>
      </w:r>
      <w:r>
        <w:rPr>
          <w:color w:val="000000" w:themeColor="text1"/>
        </w:rPr>
        <w:t xml:space="preserve">2023; 2016, N 22, ст. 3098, N 49, ст. 6844; 2017, N 49, ст. 7307, N 49, ст. 7313, N 49, ст. 7322, N 49, ст. 7325;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27, ст. 3942, N 32, ст. 5095);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142.1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56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143) контроль деятельности таможенных постов (ЦЭД), в том числе: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обеспечению и соблюдению запретов и ограничений, защите прав на объекты интеллектуальной собственности, требований</w:t>
      </w:r>
      <w:r>
        <w:rPr>
          <w:color w:val="000000" w:themeColor="text1"/>
        </w:rPr>
        <w:t xml:space="preserve"> актов валютного законодательства и актов валютного регулирования, установленных в соответствии с актами, составляющими право Евразийского экономического союза, законодательством Российской Федерации, а также международными договорами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проверке правильности классификации товаров, в том числе в рамках системы управления рисками, в соответствии с </w:t>
      </w:r>
      <w:hyperlink r:id="rId57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 определении происхождения товаров, предоставлении тарифных преференций либо отказе в предоставлении тарифных преференций;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использованию предварительной информации, поданной в отношении товаров, ввозимых на таможенную территорию Евразийского экономического союза различными видами транспорта;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 совершением выпуска товаров до подачи декларации;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применению актов, составляющих право Евразийского экономического союза, законодательства Российской Федерации,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которых возложен на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вопросам применения и совершенствования системы управления рисками;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применению мер по минимизации рисков, содержащихся в профилях рисков, а также мер по минимизации рисков, которые применяются уполномоченными должностными лицами таможенного поста (ЦЭД) самостоятельно без указания в профиле риска;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соблюдению учета результатов применения мер по минимизации рисков;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таможенному контролю таможенной стоимости товаров, перемещаемых через таможенную границу Евразийского экономического союза, в том числе с использованием системы управления рисками;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по выполнению возложенных на них полномочий;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144) иные полномочия, предусмотренные актами, составляющими право Евразийского экономического союза, и законодательством Российской Федерации, актами Президента Российской Федерации и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</w:t>
      </w:r>
      <w:r>
        <w:rPr>
          <w:color w:val="000000" w:themeColor="text1"/>
        </w:rPr>
        <w:t xml:space="preserve">Электронная</w:t>
      </w:r>
      <w:r>
        <w:rPr>
          <w:color w:val="000000" w:themeColor="text1"/>
        </w:rPr>
        <w:t xml:space="preserve"> таможня также осуществляет следующие полномочия в соответствии с установленной компетенцией: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условий помещения товаров под таможенные процедуры, за исключением процедуры таможенного транзита;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1.1)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срока действия таможенной процедуры временного ввоза (допуска) и срока действия таможенной процедуры временного вывоза при декларировании товаров в электронной форме;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58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анализ результатов применения технических средств таможенного контроля при осуществлении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контроль своевременности исполнения обязанности по уплате таможенных платежей, антидемпинговых, специальных, компенсационных пошлин и процентов, исчисленных в отношении товаров, выпуск и последующий таможенный контроль которых осуществляется ЦЭД;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5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принятие к учету сумм таможенных платежей, специальных, антид</w:t>
      </w:r>
      <w:r>
        <w:rPr>
          <w:color w:val="000000" w:themeColor="text1"/>
        </w:rPr>
        <w:t xml:space="preserve">емпинговых, компенсационных пошлин, процентов и пени, обязанность по уплате которых не исполнена в срок, установленный актами, составляющими право Евразийского экономического союза, и (или) законодательством Российской Федерации о таможенном регулировании;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 в ред. </w:t>
      </w:r>
      <w:hyperlink r:id="rId6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проведение оперативного мониторинга совершения таможенных операций, результатов таможенного контроля и иных видов государственного контроля, осуществление которых возложено на таможенные органы, за исключением таможенного контроля в форме та</w:t>
      </w:r>
      <w:r>
        <w:rPr>
          <w:color w:val="000000" w:themeColor="text1"/>
        </w:rPr>
        <w:t xml:space="preserve">моженной проверки, для оценки рисков, определения мер по минимизации рисков и порядка их применения, в том числе в целях выявления и предотвращения случаев нарушения актов, составляющих право Евразийского экономического союза, и законодательства Российской</w:t>
      </w:r>
      <w:r>
        <w:rPr>
          <w:color w:val="000000" w:themeColor="text1"/>
        </w:rPr>
        <w:t xml:space="preserve">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владение</w:t>
      </w:r>
      <w:r>
        <w:rPr>
          <w:color w:val="000000" w:themeColor="text1"/>
        </w:rPr>
        <w:t xml:space="preserve">, пользование и распоряжение в пределах, установленных законодательством Российской Федерации, федеральным имуществом, закрепленным на праве оперативного управления за электронной таможней, в соответствии с целями своей деятельности, назначением имущества;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ведение таможенной статистики внешней торговли Российской Федерации и специальной таможенной статистики;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- 9) утратили силу. - </w:t>
      </w:r>
      <w:hyperlink r:id="rId61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06.02.2019 N 197;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осуществление контроля полноты и достоверности сведений, содержащихся в базах данных электронной таможни, используемых при формировании таможенной статистики внешней торговли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организацию и ведение работы по хранению, контролю и учету товаров и</w:t>
      </w:r>
      <w:r>
        <w:rPr>
          <w:color w:val="000000" w:themeColor="text1"/>
        </w:rPr>
        <w:t xml:space="preserve"> транспортных средств, являющихся вещественными доказательствами по уголовным делам и делам об административных правонарушениях, товаров и транспортных средств, обращенных в федеральную собственность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Таможня фактического контроля также осуществляет следующие полномочия в соответствии с установленной компетенцией: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постановку на контроль лицензий на экспорт/импорт товаров, подлежащих лицензированию при перемещении через таможенную границу Евразийского экономического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выдачу, отзыв и аннулирование разрешений на переработку товаров на таможенной территории, переработку товаров вне таможенной территории и переработку товаров для внутреннего потребления;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деятельностью юридических лиц, включенных в реестры уполномоченных экономических операторов, таможенных складов, складов временного хранения, магазинов беспошлинной торговли;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условий помещения товаров под таможенные процедуры, предусмотренные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срока действия таможенной процедуры временного ввоза (допуска) и срока действия таможенной процедуры временного вывоза;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6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организацию, координацию и контроль применения таможенными по</w:t>
      </w:r>
      <w:r>
        <w:rPr>
          <w:color w:val="000000" w:themeColor="text1"/>
        </w:rPr>
        <w:t xml:space="preserve">стами актов, составляющих право Евразийского экономического союза, законодательства Российской Федерации в отношении товаров для личного пользования и отдельной категории иностранных лиц, а также товаров, пересылаемых в международных почтовых отправлениях;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участие в выработке предложений о порядке применения форм таможенного контроля, мер, обеспечивающих проведение таможенного контроля, и мер по минимизации рисков;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таможенное сопровождение транспортных средств, перевозящих товары, находящиеся под таможенным контролем;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учет, контроль и подтверждение фактического вывоза (ввоза) товаров и транспортных средств с (на) таможенно</w:t>
      </w:r>
      <w:r>
        <w:rPr>
          <w:color w:val="000000" w:themeColor="text1"/>
        </w:rPr>
        <w:t xml:space="preserve">й(</w:t>
      </w:r>
      <w:r>
        <w:rPr>
          <w:color w:val="000000" w:themeColor="text1"/>
        </w:rPr>
        <w:t xml:space="preserve">ую</w:t>
      </w:r>
      <w:r>
        <w:rPr>
          <w:color w:val="000000" w:themeColor="text1"/>
        </w:rPr>
        <w:t xml:space="preserve">) территории(</w:t>
      </w:r>
      <w:r>
        <w:rPr>
          <w:color w:val="000000" w:themeColor="text1"/>
        </w:rPr>
        <w:t xml:space="preserve">ию</w:t>
      </w:r>
      <w:r>
        <w:rPr>
          <w:color w:val="000000" w:themeColor="text1"/>
        </w:rPr>
        <w:t xml:space="preserve">) Евразийского экономического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создание и ликвидацию зон таможенного контроля, обеспечение соблюдения режима зоны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контроль за функционированием особых (свободных) экономических зон, территорий опережающего социально-экономического развития, свободных портов, на которых применяется таможенная процедура свободной таможенной зоны, и св</w:t>
      </w:r>
      <w:r>
        <w:rPr>
          <w:color w:val="000000" w:themeColor="text1"/>
        </w:rPr>
        <w:t xml:space="preserve">ободных складов, созданных в регионе деятельности таможни фактического контроля, в части, относящейся к таможенному делу, включая контроль за оборудованием и обустройством таких территорий объектами таможенной инфраструктуры для целей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включение в реестры владельцев таможенных складов, магазинов беспошл</w:t>
      </w:r>
      <w:r>
        <w:rPr>
          <w:color w:val="000000" w:themeColor="text1"/>
        </w:rPr>
        <w:t xml:space="preserve">инной торговли, складов временного хранения, выдачу свидетельств о включении в такие реестры, а также исключение лиц из таких реестров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11.1) обеспечение проведения таможенного осмотра помещений и территорий;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11.1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63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координацию и контроль проведения таможенными органами транспортного контроля, а также документального санитарно-карантинного, ветеринарного и карантинного фитосанитарного контроля (надзора);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организацию внедрения и использования предварительного информирования о товарах, ввозимых на таможенную территорию Евразийского экономического союза различными видами транспорта;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товарами и транспортными средствами, перевозимыми в соответствии с таможенной процедурой таможенного транзита, принятие мер по обеспечению соблюдения актов, составляющих право Евразийского экономического союза, законодательства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условий использования товаров в соответствии с таможенной процедурой;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15 в ред. </w:t>
      </w:r>
      <w:hyperlink r:id="rId6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совершением таможенными постами таможенных операций в отношении припасов;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помещением товаров на временное хранение;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18) организацию и проведение таможенного контроля после выпуска товаров, а также таможенного контроля, проводимого в целях проверки сведений, подтверждающих факт выпуска товаров, для обеспечения соблюдения запрета на оборот в Российской Фед</w:t>
      </w:r>
      <w:r>
        <w:rPr>
          <w:color w:val="000000" w:themeColor="text1"/>
        </w:rPr>
        <w:t xml:space="preserve">ерации отдельных категорий товаров, для осуществления иных функций, возложенных на таможенные органы Российской Федерации, в отношении лиц, осуществляющих деятельность в сфере таможенного дела, уполномоченных экономических операторов и лиц, претендующих на</w:t>
      </w:r>
      <w:r>
        <w:rPr>
          <w:color w:val="000000" w:themeColor="text1"/>
        </w:rPr>
        <w:t xml:space="preserve"> включение в реестр уполномоченных экономических операторов;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18 в ред. </w:t>
      </w:r>
      <w:hyperlink r:id="rId6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целевым использованием условно выпущенных товаров, за соблюдением ограничений и требований при условном выпуске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20) осуществление контроля за хранением задержанных таможенными органами товаров, которые не являются предметами административных правонарушений или преступлений либо которые являются такими предметами, но не</w:t>
      </w:r>
      <w:r>
        <w:rPr>
          <w:color w:val="000000" w:themeColor="text1"/>
        </w:rPr>
        <w:t xml:space="preserve"> изъяты либо не арестованы в ходе проверки сообщения о преступлении, в ходе производства по уголовному делу или по делу об административном правонарушении и не востребованы уполномоченными лицами, ведение их учета, а также учет поступления денежных средств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полученных</w:t>
      </w:r>
      <w:r>
        <w:rPr>
          <w:color w:val="000000" w:themeColor="text1"/>
        </w:rPr>
        <w:t xml:space="preserve"> от их реализации,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21) принятие по месту налогового учета генерального обеспечения исполнения обязанности по уплате таможенных пошлин, налогов, исполнения обязанности по уплате специальных, антидемпинговых, компенсационных пошлин, предоставленного в виде денежного залога;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21 в ред. </w:t>
      </w:r>
      <w:hyperlink r:id="rId6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22) принятие и возврат (зачет) обеспечения исполнения обязанностей юридического лица, осуществляющего деятельность в сфере таможенного дела в качестве владельцев складов временного хран</w:t>
      </w:r>
      <w:r>
        <w:rPr>
          <w:color w:val="000000" w:themeColor="text1"/>
        </w:rPr>
        <w:t xml:space="preserve">ения, владельцев таможенных складов, владельцев магазинов беспошлинной торговли, а также документов, подтверждающих такое обеспечение,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6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23) осуществление контроля сведений, заявленных в таможенной декларации, при декларировании товаров с использованием в качестве таможенной декларации транспортных (перевозочных), коммерческих и (или) иных документов, актов Всемирного почтового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24) принятие (отмену) решения о </w:t>
      </w:r>
      <w:r>
        <w:rPr>
          <w:color w:val="000000" w:themeColor="text1"/>
        </w:rPr>
        <w:t xml:space="preserve">неразрешении</w:t>
      </w:r>
      <w:r>
        <w:rPr>
          <w:color w:val="000000" w:themeColor="text1"/>
        </w:rPr>
        <w:t xml:space="preserve"> въезда в Российскую Федерацию в отношении иностранного гражданина или лица без гражданства в связи с неуплатой им налога в период своего предыдущего пребывания в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24.1) ведение учета сумм таможенных платежей, специальных, антидемпинговых, компенсационных пошлин, процентов, пени, обязанность по уплате которых не исполнена в срок, установленный </w:t>
      </w:r>
      <w:hyperlink r:id="rId68" w:history="1">
        <w:r>
          <w:rPr>
            <w:color w:val="000000" w:themeColor="text1"/>
          </w:rPr>
          <w:t xml:space="preserve">кодексом</w:t>
        </w:r>
      </w:hyperlink>
      <w:r>
        <w:rPr>
          <w:color w:val="000000" w:themeColor="text1"/>
        </w:rPr>
        <w:t xml:space="preserve"> Союза и (или) законодательством Российской Федерации о таможенном регулировании, и учета мер, принятых в целях взыскания указанных сумм;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24.1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69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24.2) принятие мер взыскания исчисленных (начисленных) и подлежащих уплате сумм таможенных платежей, специальных, антидемпинговых, компенсационных пошлин, процентов и пеней;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24.2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0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24.3) принятие решений о признании сумм таможенных платежей, специальных, антидемпинговых, компенсационных пошлин, процентов и пеней </w:t>
      </w:r>
      <w:r>
        <w:rPr>
          <w:color w:val="000000" w:themeColor="text1"/>
        </w:rPr>
        <w:t xml:space="preserve">безнадежными</w:t>
      </w:r>
      <w:r>
        <w:rPr>
          <w:color w:val="000000" w:themeColor="text1"/>
        </w:rPr>
        <w:t xml:space="preserve"> к взысканию и их списание;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24.3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1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24.4) ведение реестра лиц (учредителей и (или) участников), суммы таможенных платежей, специальных, антидемпинговых, компенсационных пошлин, процентов и пеней которых признаны безнадежными к взысканию;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24.4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24.5) производство ареста имущества и товаров для обеспечения взыскания таможенных платежей, специальных, антидемпинговых, компенсационных пошлин, процентов и пеней;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24.5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3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25) проведение анализа совершения таможенных операций, результатов таможенного контроля и иных видов государственного контроля, осуществление которых возложено на таможенные </w:t>
      </w:r>
      <w:r>
        <w:rPr>
          <w:color w:val="000000" w:themeColor="text1"/>
        </w:rPr>
        <w:t xml:space="preserve">органы, для оценки рисков, определения мер по минимизации рисков и порядка их применения, в том числе в целях выявления и предотвращения случаев нарушения актов, составляющих право Евразийского экономического союза, и законодательства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26) содействие в соответствии с законодательством Российской Федерации в борьбе с международным терроризмом;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27) организацию и ведение работы по хранению, контролю и учету товаров и транспортных средств, являющихся вещественными доказательствами по уголовным делам и делам об административных правонарушениях, товаров и транспортных средств, обращенных</w:t>
      </w:r>
      <w:r>
        <w:rPr>
          <w:color w:val="000000" w:themeColor="text1"/>
        </w:rPr>
        <w:t xml:space="preserve"> в федеральную собственность, товаров, задержанных таможенными органами при проведении таможенного контроля и не являющихся предметами административных правонарушений или преступлений либо которые являются такими предметами, но не изъяты либо не арестованы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 ходе проверки сообщения о преступлении, в ходе производства по уголовному делу или по делу об административном правонарушении и не востребованы уполномоченными лицами, а также </w:t>
      </w:r>
      <w:r>
        <w:rPr>
          <w:color w:val="000000" w:themeColor="text1"/>
        </w:rPr>
        <w:t xml:space="preserve">передачу таких товаров и транспортных средств уполномоченным органам и учет поступлений денежных средств, полученных от их реализации,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28)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деятельностью таможенных постов при осуществлении таможенного контроля за делящимися и радиоактивными материалами;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29) организацию эксплуатации радиационных источников (установок, в которых содержатся радиоактивные вещества) в таможне фактического контроля и на таможенных постах в соответств</w:t>
      </w:r>
      <w:r>
        <w:rPr>
          <w:color w:val="000000" w:themeColor="text1"/>
        </w:rPr>
        <w:t xml:space="preserve">ии с лицензиями органов государственного регулирования безопасности, осуществляющих регулирование ядерной, радиационной, технической и пожарной безопасности, а также контроль радиационной безопасности в таможне фактического контроля и на таможенных постах;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30) метрологическое обеспечение деятельности таможни фактического контроля и таможенных постов;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31) организацию и обеспечение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состоянием радиационной безопасности в регионе деятельности таможни фактическо</w:t>
      </w:r>
      <w:r>
        <w:rPr>
          <w:color w:val="000000" w:themeColor="text1"/>
        </w:rPr>
        <w:t xml:space="preserve">го контроля, разработку и ведение соответствующей документации, регистрацию результатов радиационного контроля в соответствующей документации, регистрацию результатов радиационного контроля в рабочих журналах, протоколах и иных формах учетной документации;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32)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обеспечением физической защиты находящихся на объектах таможенной инфраструктуры делящихся и радиационных материалов, радиоизотопных приборов, принятие надлежащих мер по предотвращению их хищения, повреждения, а также несанкционированного доступа к ним;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33) осуществление мероприятий по допуску должностных лиц таможни фактического контроля и таможенных постов к работам с источниками ионизирующих излучений, учету и контролю индивидуальных доз облучения;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34) организацию взаимодействия с территориальными органами федеральных органов исполнительной власти, обладающих компетенцией в области использования атомной энергии и радиационной безопасности;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35) локализацию источников ионизирующего излучения с помощью переносных приборов, определение степени радиационной опасности обнаруженного источника ионизирующего излучения (радиоактивного загрязнения);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36) проведение первичной идентификации источников ионизирующего излучения путем замера его спектральных характеристик;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37) организацию и обеспечение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помещением на временное хранение задержанных радиоактивных объектов в заранее подготовленных для этого местах;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38) ве</w:t>
      </w:r>
      <w:r>
        <w:rPr>
          <w:color w:val="000000" w:themeColor="text1"/>
        </w:rPr>
        <w:t xml:space="preserve">дение баз данных по фактам пресечения незаконного перемещения через Государственную границу Российской Федерации делящихся и радиационных материалов и товаров с повышенным уровнем ионизирующих излучений в регионе деятельности таможни фактического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39) организацию эксплуатации технических средств таможенного контроля за делящимися и радиоактивными материалами в таможне фактического контроля и на таможенных постах;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40) планирование и оснащение таможенного органа техническими средствами таможенного контроля за делящимися и радиоактивными материалами и необходимыми средствами индивидуальной защиты;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41) использование инспекционно-досмотровых комплексов, других технических средств таможенного контроля, находящихся на оснащении таможни фактического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42) организацию эксплуатации технических средств таможенного контроля, находящихся на оснащении таможни фактического контроля, осуществление мониторинга результатов их применения при осуществлении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43) взаимодействие с деловыми кругами, организациями, содействующими развитию бизнеса, и участниками внешнеэкономичес</w:t>
      </w:r>
      <w:r>
        <w:rPr>
          <w:color w:val="000000" w:themeColor="text1"/>
        </w:rPr>
        <w:t xml:space="preserve">кой деятельности в регионе деятельности таможни фактического контроля в целях обеспечения соблюдения актов, составляющих право Евразийского экономического союза, и законодательства Российской Федерации, создания оптимальных условий движения внешнеторговых </w:t>
      </w:r>
      <w:r>
        <w:rPr>
          <w:color w:val="000000" w:themeColor="text1"/>
        </w:rPr>
        <w:t xml:space="preserve">товаропотоков</w:t>
      </w:r>
      <w:r>
        <w:rPr>
          <w:color w:val="000000" w:themeColor="text1"/>
        </w:rPr>
        <w:t xml:space="preserve"> и привлечения иностранных инвестиций в экономику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44) взаимодействие со средствами массовой информации по вопросам таможенного дела и иным вопросам, входящим в компетенцию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45) размещение на официальном сайте таможни фактического контроля или РТУ информации о своей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46) организацию и координацию деятельности авиационных и морских (речных) </w:t>
      </w:r>
      <w:r>
        <w:rPr>
          <w:color w:val="000000" w:themeColor="text1"/>
        </w:rPr>
        <w:t xml:space="preserve">подразделений таможни фактического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47) контроль использования воздушных и водных судов в целях обеспечения соблюдения актов, составляющих право Евразийского экономического союза, законодательства Российской Федерации и международных договоров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48) владение, пользование и распоряжение в пределах, установленных законодательством Российской Федерации, федеральным имуществом, закрепленным на праве оперативного управления за таможней фактического контроля, в соответствии с цел</w:t>
      </w:r>
      <w:r>
        <w:rPr>
          <w:color w:val="000000" w:themeColor="text1"/>
        </w:rPr>
        <w:t xml:space="preserve">ями своей деятельности, назначением имущества; согласование распоряжения федеральным имуществом, закрепленным на праве оперативного управления за таможенными постами, являющимися юридическими лицами,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49) несение всех расходов на содержание здан</w:t>
      </w:r>
      <w:r>
        <w:rPr>
          <w:color w:val="000000" w:themeColor="text1"/>
        </w:rPr>
        <w:t xml:space="preserve">ий, сооружений, помещений, а также движимого имущества, переданных в безвозмездное пользование РТУ, специализированным региональным таможенным управлениям, а также оперативной таможне и электронной таможне, находящимся в регионе деятельности РТУ, которому </w:t>
      </w:r>
      <w:r>
        <w:rPr>
          <w:color w:val="000000" w:themeColor="text1"/>
        </w:rPr>
        <w:t xml:space="preserve">подчинена</w:t>
      </w:r>
      <w:r>
        <w:rPr>
          <w:color w:val="000000" w:themeColor="text1"/>
        </w:rPr>
        <w:t xml:space="preserve"> таможня фактического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49 в ред. </w:t>
      </w:r>
      <w:hyperlink r:id="rId7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49.1) материально-техническое обеспечение деятельности т</w:t>
      </w:r>
      <w:r>
        <w:rPr>
          <w:color w:val="000000" w:themeColor="text1"/>
        </w:rPr>
        <w:t xml:space="preserve">аможни, таможенных постов (ЦЭД), оперативной таможни и электронной таможни, находящихся в регионе деятельности таможни; автотранспортное обеспечение деятельности таможенных органов (их структурных подразделений), находящихся в регионе деятельности таможни;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49.1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5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50) подготовку отчетности таможни фактического контроля: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перед ФТС России по основным направлениям деятельности таможни фактического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перед федеральными органами исполнительной власти;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51) ведение таможенной статистики внешней торговли Российской Федерации, включа</w:t>
      </w:r>
      <w:r>
        <w:rPr>
          <w:color w:val="000000" w:themeColor="text1"/>
        </w:rPr>
        <w:t xml:space="preserve">я статистику взаимной торговли Российской Федерации с государствами - членами Евразийского экономического союза, по субъектам Российской Федерации, находящимся в регионе деятельности таможни фактического контроля, а также специальной таможенной статистики;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52) осуществление контроля полноты и достоверности сведений, содержащихся в базах да</w:t>
      </w:r>
      <w:r>
        <w:rPr>
          <w:color w:val="000000" w:themeColor="text1"/>
        </w:rPr>
        <w:t xml:space="preserve">нных таможни фактического контроля, используемых при формировании таможенной статистики внешней торговли Российской Федерации, включая таможенную статистику взаимной торговли Российской Федерации с государствами - членами Евразийского экономического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53) обеспечение информацией по таможенной статистике внешней торговли Российской Федерации, включая статистику взаимной торговл</w:t>
      </w:r>
      <w:r>
        <w:rPr>
          <w:color w:val="000000" w:themeColor="text1"/>
        </w:rPr>
        <w:t xml:space="preserve">и Российской Федерации с государствами - членами Евразийского экономического союза, и специальной таможенной статистике органов государственной власти субъектов Российской Федерации и иных органов, которые определены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54) публикацию данных о внешней торговле Российской Федерации, включая статистику взаимной торговли Российск</w:t>
      </w:r>
      <w:r>
        <w:rPr>
          <w:color w:val="000000" w:themeColor="text1"/>
        </w:rPr>
        <w:t xml:space="preserve">ой Федерации с государствами - членами Евразийского экономического союза, по субъектам Российской Федерации, находящимся в регионе деятельности таможни фактического контроля, посредством их размещения на официальном сайте таможни фактического контроля &lt;2&gt;;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r:id="rId77" w:history="1">
        <w:r>
          <w:rPr>
            <w:color w:val="000000" w:themeColor="text1"/>
          </w:rPr>
          <w:t xml:space="preserve">&lt;2</w:t>
        </w:r>
        <w:r>
          <w:rPr>
            <w:color w:val="000000" w:themeColor="text1"/>
          </w:rPr>
          <w:t xml:space="preserve">&gt;</w:t>
        </w:r>
      </w:hyperlink>
      <w:r>
        <w:rPr>
          <w:color w:val="000000" w:themeColor="text1"/>
        </w:rPr>
        <w:t xml:space="preserve"> Т</w:t>
      </w:r>
      <w:r>
        <w:rPr>
          <w:color w:val="000000" w:themeColor="text1"/>
        </w:rPr>
        <w:t xml:space="preserve">олько для Калининградской областной, Московской областной, Крымской и Севастопольской таможен, а также Центральной энергетической таможни в части внешней торговли энергоносителями.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55) осуществление регистрации и аннулирования статистических форм учета перемещения товаров (далее - статистические формы) &lt;3&gt;;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hyperlink r:id="rId79" w:history="1">
        <w:r>
          <w:rPr>
            <w:color w:val="000000" w:themeColor="text1"/>
          </w:rPr>
          <w:t xml:space="preserve">&lt;3</w:t>
        </w:r>
        <w:r>
          <w:rPr>
            <w:color w:val="000000" w:themeColor="text1"/>
          </w:rPr>
          <w:t xml:space="preserve">&gt;</w:t>
        </w:r>
      </w:hyperlink>
      <w:r>
        <w:rPr>
          <w:color w:val="000000" w:themeColor="text1"/>
        </w:rPr>
        <w:t xml:space="preserve"> П</w:t>
      </w:r>
      <w:r>
        <w:rPr>
          <w:color w:val="000000" w:themeColor="text1"/>
        </w:rPr>
        <w:t xml:space="preserve">о решению начальника таможни указанные полномочия могут быть возложены на должностных лиц таможенных постов.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56) проведение мероприятий, направленных на обеспечение полноты и достоверности сведений, содержащихся в статистических формах в регионе деятельности таможни фактического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57) обеспечение сбора и обработки информации по таможенной статистике внешней торговли Российской Федерации, включая статистику взаимно</w:t>
      </w:r>
      <w:r>
        <w:rPr>
          <w:color w:val="000000" w:themeColor="text1"/>
        </w:rPr>
        <w:t xml:space="preserve">й торговли Российской Федерации с государствами - членами Евразийского экономического союза, по субъектам Российской Федерации, находящимся в регионе деятельности таможни фактического контроля, на основе использования современных информационных технологий;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58) выявление, предупреждение и пресечение административных правонарушений, отнесенных законодательством Российской Федерации к компетенции таможенных органов, при проведении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своевременностью представления статистических форм и достоверностью содержащихся в них сведений;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59) подготовку аналитических материалов об экспорте и импорте товаров на основе данных таможенной статистики внешней торговли Российской Федерации, включая статистику взаимной торговли Российской Федерации с государствами - членами Евр</w:t>
      </w:r>
      <w:r>
        <w:rPr>
          <w:color w:val="000000" w:themeColor="text1"/>
        </w:rPr>
        <w:t xml:space="preserve">азийского экономического союза, по субъектам Российской Федерации, находящимся в регионе деятельности таможни фактического контроля, о тенденциях развития внешней торговли субъектов Российской Федерации в регионе деятельности таможни фактического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60) организацию в таможенных органах, структурных подразделениях филиалов специализированных региональных таможенных управлений, расположенных в регионе деятельности таможни, медицинского обеспечения в случаях, установленных Федеральным </w:t>
      </w:r>
      <w:hyperlink r:id="rId80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N 283-ФЗ и Федеральным </w:t>
      </w:r>
      <w:hyperlink r:id="rId81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N 78-ФЗ;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60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197; в ред. </w:t>
      </w:r>
      <w:hyperlink r:id="rId8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30.08.2019 N 1368)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61) принятие по результатам таможенных проверок решений о классификации товаров, решений о внесении изменений (дополнений) в сведения, заявленные в декларации на товары, после выпуска товаров, решений по результатам таможенного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61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4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62) выдачу разрешения на хранение товаров в местах, не являющихся таможенными складами;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62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5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63) выдачу разрешения на передачу временно ввезенных товаров во владение и пользование иным лицам;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63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6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64) определение стоимости товаров для личного пользования в случаях и порядке, </w:t>
      </w:r>
      <w:r>
        <w:rPr>
          <w:color w:val="000000" w:themeColor="text1"/>
        </w:rPr>
        <w:t xml:space="preserve">установленных актами, составляющими право Евразийского экономического союза.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64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7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Таможня (электронная таможня и таможня фактического контроля) в целях реализации полномочий, установленных настоящим положением, имеют право: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представлять таможенный пост (ЦЭД), а также вышестоящие таможенные органы (по их поручению) в государственных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быть истцом (административным истцом), ответчиком (административным ответчиком), заявителем, третьим лицом и заинтересованным лицом в суде;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проверять в связи с жалобами законность и обоснованность решений, действий (бездействия) таможенных постов (ЦЭД) и их должностных лиц, и принимать решения: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признании </w:t>
      </w:r>
      <w:r>
        <w:rPr>
          <w:color w:val="000000" w:themeColor="text1"/>
        </w:rPr>
        <w:t xml:space="preserve">правомерным</w:t>
      </w:r>
      <w:r>
        <w:rPr>
          <w:color w:val="000000" w:themeColor="text1"/>
        </w:rPr>
        <w:t xml:space="preserve"> обж</w:t>
      </w:r>
      <w:r>
        <w:rPr>
          <w:color w:val="000000" w:themeColor="text1"/>
        </w:rPr>
        <w:t xml:space="preserve">алуемого решения, действия (бездействия) таможенного органа и отказе в удовлетворении жалобы или о признании неправомерным обжалуемого решения, действия (бездействия) таможенного органа полностью или частично и удовлетворении жалобы полностью или частично;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отказе в рассмотрении жалобы на решения, действия (бездействие) таможенных органов и их должностных лиц по существу;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удовлетворении или отказе в удовлетворении ходатайства о восстановлении срока подачи жалобы, о направлении жалобы на решения, действия (бездействие) таможенных органов и их должностных лиц для</w:t>
      </w:r>
      <w:r>
        <w:rPr>
          <w:color w:val="000000" w:themeColor="text1"/>
        </w:rPr>
        <w:t xml:space="preserve"> рассмотрения по принадлежности, о продлении сроков рассмотрения жалобы на решения, действия (бездействие) таможенных органов и их должностных лиц, о принятии отзыва жалобы, а также о запросе у заявителя документов и сведений, имеющих существенное значение</w:t>
      </w:r>
      <w:r>
        <w:rPr>
          <w:color w:val="000000" w:themeColor="text1"/>
        </w:rPr>
        <w:t xml:space="preserve"> для рассмотрения жалобы, в случае их отсутствия в таможенном органе, решение, действие (бездействие) которого обжалуются;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приостановлении или об отказе в приостановлении исполнения обжалуемого решения по результатам рассмотрения ходатайства заявителя о приостановлении исполнения обжалуемого решения;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3 в ред. </w:t>
      </w:r>
      <w:hyperlink r:id="rId8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3.1) рассматривать акты прокурорского реагирования;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3.1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9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издавать правовые акты ненормативного характера, осуществлять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соответствием правовых актов таможенных постов (ЦЭД) актам, составляющим право</w:t>
      </w:r>
      <w:r>
        <w:rPr>
          <w:color w:val="000000" w:themeColor="text1"/>
        </w:rPr>
        <w:t xml:space="preserve"> Евразийского экономического союза, законодательству Российской Федерации, принимать меры по отмене или изменению указанных актов в случае их несоответствия актам, составляющим право Евразийского экономического союза, законодательству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4.1) принимать решения по результатам ведомственного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90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заключать государственные контракты и иные гражданско-правовые договоры;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</w:t>
      </w:r>
      <w:r>
        <w:rPr>
          <w:color w:val="000000" w:themeColor="text1"/>
        </w:rPr>
        <w:t xml:space="preserve">запрашивать и получать</w:t>
      </w:r>
      <w:r>
        <w:rPr>
          <w:color w:val="000000" w:themeColor="text1"/>
        </w:rPr>
        <w:t xml:space="preserve"> от таможенных постов (ЦЭД) необходимые статистические, аналитические и другие данные, документы, заключения и иные сведения, необходимые для принятия решений по вопросам, отнесенным к компетенции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проводить проверки соблюдения резидентами и нерезидентами актов валютного законодательства Российской Федерации и актов органов валютного регулирования, а также </w:t>
      </w:r>
      <w:r>
        <w:rPr>
          <w:color w:val="000000" w:themeColor="text1"/>
        </w:rPr>
        <w:t xml:space="preserve">полноты и достоверности учета и отчетности по валютным операциям резидентов и нерезидентов;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выдавать предписания об устранении выявленных нарушений актов валютного законодательства Российской Федерации и актов органов валютного регулирования;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</w:t>
      </w:r>
      <w:r>
        <w:rPr>
          <w:color w:val="000000" w:themeColor="text1"/>
        </w:rPr>
        <w:t xml:space="preserve">запрашивать и получать</w:t>
      </w:r>
      <w:r>
        <w:rPr>
          <w:color w:val="000000" w:themeColor="text1"/>
        </w:rPr>
        <w:t xml:space="preserve"> у резидентов и нерезидентов необходимые для реализации возложенных на них задач и функций документы и информацию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участвовать в обеспечении мер по противодействию легализации (отмыванию) доходов, полученных преступным путем, и финансированию терроризма при проведении таможенного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перемещением через таможенную границу Евразийского экономического союза наличных денежных средств и (или) денежных инструментов;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осуществлять мониторинг баз данных в части совершения таможенных операций в отношении наличных д</w:t>
      </w:r>
      <w:r>
        <w:rPr>
          <w:color w:val="000000" w:themeColor="text1"/>
        </w:rPr>
        <w:t xml:space="preserve">енежных средств и денежных инструментов, перемещаемых в сопровождаемом багаже, с применением дополнительного формуляра пассажирской таможенной декларации "Декларация наличных денежных средств и (или) денежных инструментов", подаваемой на бумажном носителе;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проводить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таможенными постами (ЦЭД) положений технологии осуществления контроля за соблюдением правил заявления в декларации на товары сведений, необходимых для целей валютного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принимать предусмотренные актами, составляющими право Евразийского экономического союза, и законодательством Российской Федерации меры в отношении должностных лиц таможенных постов (ЦЭД), совершивших (допустивших) неправомерные действия (бездействие);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осуществлять производство по делам об административных правонарушениях и рассматривать такие дела в соответствии с законодательством Российской Федерации об административных правонарушениях;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осуществлять контроль деятельности таможенного поста (ЦЭД) при обращении к исполнению вынесенных ими постановлений по делам об административных правонарушениях в области таможенного дела;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осуществлять в соответствии с законодательством Российской Федерации оперативно-розыскную деятельность в целях противодействия коррупции и обеспечения собственной безопасности;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привлекать в соответствии с законодательством Российской Федерации специалистов других правоохранительных органов, учреждений и организаций, а также экспертов для оказания содействия в выполнении возложенных задач;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18) утверждать проектно-сметную документацию на строительство объектов;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19) направлять запросы в территориальные таможенные органы государств - участников Содружества Независимых Государств и государств - членов Евразийского экономического союза в соответствии с международными договорами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9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20) направлять в вышестоящий таможенный орган: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совершенствовании порядка совершения таможенных операций и </w:t>
      </w:r>
      <w:r>
        <w:rPr>
          <w:color w:val="000000" w:themeColor="text1"/>
        </w:rPr>
        <w:t xml:space="preserve">проведения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об исключении юридических лиц из реестров лиц, осуществляющих деятельность в сфере таможенного дела;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9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создании, об определении места нахождения и региона деятельности таможенного поста (ЦЭД), его реорганизации и ликвидации;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развитии в регионе деятельности социальной базы таможни, таможенного поста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проект бюджетной сметы на содержание и развитие таможни, таможенного поста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прогнозе поступления в федеральный бюджет средств от возмещения расходов, понесенных в связи с экспл</w:t>
      </w:r>
      <w:r>
        <w:rPr>
          <w:color w:val="000000" w:themeColor="text1"/>
        </w:rPr>
        <w:t xml:space="preserve">уатацией федерального имущества, от реализации высвобождаемого движимого имущества и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проекты перспективных программ и планов капитальных вложений;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об издании, отмене правовых актов РТУ, устанавливающих показатели </w:t>
      </w:r>
      <w:r>
        <w:rPr>
          <w:color w:val="000000" w:themeColor="text1"/>
        </w:rPr>
        <w:t xml:space="preserve">результативности деятельности, показатели эффективности деятельности и индикативные показатели таможен, а также предложения об издании, отмене или внесении изменений в правовые акты Минфина России, ФТС России и РТУ о командировании должностных лиц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по вопросам организации и проведения совместных мероприятий в части применения перспективных таможенных технологий, в том числе с участием иных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и заявки о материально-техническом обеспечении таможни, таможенного поста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об оснащении таможенных органов конкретными видами технических средств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отчетность и сводно-аналитические материалы;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21)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</w:t>
      </w:r>
      <w:r>
        <w:rPr>
          <w:color w:val="000000" w:themeColor="text1"/>
        </w:rPr>
        <w:t xml:space="preserve">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22) запрашивать, требовать и получать от юридических и физических лиц документы и сведения, представление которых предусмотрено актами, составляющими право Евразийского экономического союза, законодательством Российской Федерации, </w:t>
      </w:r>
      <w:r>
        <w:rPr>
          <w:color w:val="000000" w:themeColor="text1"/>
        </w:rPr>
        <w:t xml:space="preserve">контроль</w:t>
      </w:r>
      <w:r>
        <w:rPr>
          <w:color w:val="000000" w:themeColor="text1"/>
        </w:rPr>
        <w:t xml:space="preserve"> за соблюдением которого возложен на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23) взаимодействовать с терр</w:t>
      </w:r>
      <w:r>
        <w:rPr>
          <w:color w:val="000000" w:themeColor="text1"/>
        </w:rPr>
        <w:t xml:space="preserve">иториальными органами федеральных органов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 по вопросам, входящим в компетенцию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24) создавать рабочие группы, комиссии и советы;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25) проводить работы, связанные с использованием сведений, составляющих государственную тайну, с соблюдением условий, установленных законодательством Российской Федерации о защите государственной тайны;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26) распоряжаться в соответствии с законодательством Российской Федерации федеральным имуществом, находящимся в оперативном управлении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27) пользоваться ведомственными информационными системами, создавать собственные базы данных и устанавливать права доступа к ним;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28) пользоваться иными правами, предусмотренными актами, составляющими право Евразийского экономического союза, законодательством Российской Федерации и иными нормативными правовыми актами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Таможня фактического контроля также в целях реализации полномочий, установленных настоящим положением, имеет право: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осуществлять организацию, ко</w:t>
      </w:r>
      <w:r>
        <w:rPr>
          <w:color w:val="000000" w:themeColor="text1"/>
        </w:rPr>
        <w:t xml:space="preserve">ординацию и контроль соблюдения таможенными постами законодательства Российской Федерации по вопросам распоряжения товарами и транспортными средствами, обращенными в федеральную собственность, распоряжения товарами и транспортными средствами, являющимися в</w:t>
      </w:r>
      <w:r>
        <w:rPr>
          <w:color w:val="000000" w:themeColor="text1"/>
        </w:rPr>
        <w:t xml:space="preserve">ещественными доказательствами по делам об административных правонарушениях в соответствии с законодательством Российской Федерации, а также товарами, не являющимися предметами административных правонарушений или преступлений, задержанными в соответствии с </w:t>
      </w:r>
      <w:hyperlink r:id="rId93" w:history="1">
        <w:r>
          <w:rPr>
            <w:color w:val="000000" w:themeColor="text1"/>
          </w:rPr>
          <w:t xml:space="preserve">кодексом</w:t>
        </w:r>
      </w:hyperlink>
      <w:r>
        <w:rPr>
          <w:color w:val="000000" w:themeColor="text1"/>
        </w:rPr>
        <w:t xml:space="preserve"> Союза и невостребованными</w:t>
      </w:r>
      <w:r>
        <w:rPr>
          <w:color w:val="000000" w:themeColor="text1"/>
        </w:rPr>
        <w:t xml:space="preserve"> в сроки, установленные </w:t>
      </w:r>
      <w:hyperlink r:id="rId94" w:history="1">
        <w:r>
          <w:rPr>
            <w:color w:val="000000" w:themeColor="text1"/>
          </w:rPr>
          <w:t xml:space="preserve">кодексом</w:t>
        </w:r>
      </w:hyperlink>
      <w:r>
        <w:rPr>
          <w:color w:val="000000" w:themeColor="text1"/>
        </w:rPr>
        <w:t xml:space="preserve">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осуществлять в соответствии с законодательством Российской Федерации оперативно-розыскную деятельность в целях выявления, предупреждения, пресечения и раскрытия преступлений, производство предварительного рассле</w:t>
      </w:r>
      <w:r>
        <w:rPr>
          <w:color w:val="000000" w:themeColor="text1"/>
        </w:rPr>
        <w:t xml:space="preserve">дования в форме дознания и неотложные следственных действий по которым отнесено уголовно-процессуальным законодательством Российской Федерации к компетенции таможенных органов, выявления и установления лиц, их подготавливающих, совершающих или совершивших.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4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III. Организация деятельности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Таможню возглавляет начальник, назначаемый на должность и освобождаемый от должности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таможни имеет заместителей, назначаемых на должность и освобождаемых от должности руководителем ФТС России по представлению начальника таможни.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Начальники структурных подразделений таможни назначаются на должность (по согласованию с соответствующими функциональными подразделениями вышестоящего таможенного органа) и освобождаются от должности приказами таможни.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подразделения по противодействию коррупции таможни его заместитель (если такая должность предусмотрена штатным расписанием), иные должностные лица подразделения по противодействию коррупции таможни, главный бухгалтер таможни </w:t>
      </w:r>
      <w:r>
        <w:rPr>
          <w:color w:val="000000" w:themeColor="text1"/>
        </w:rPr>
        <w:t xml:space="preserve">назначаются на должность и освобождаются</w:t>
      </w:r>
      <w:r>
        <w:rPr>
          <w:color w:val="000000" w:themeColor="text1"/>
        </w:rPr>
        <w:t xml:space="preserve"> от должности руководителем ФТС России. Иные должностные лица таможни </w:t>
      </w:r>
      <w:r>
        <w:rPr>
          <w:color w:val="000000" w:themeColor="text1"/>
        </w:rPr>
        <w:t xml:space="preserve">назначаются на должность и освобождаются</w:t>
      </w:r>
      <w:r>
        <w:rPr>
          <w:color w:val="000000" w:themeColor="text1"/>
        </w:rPr>
        <w:t xml:space="preserve"> от должности руководителем ФТС России по перечню, определяемому приказом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Таможня переподчиняется по решению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Структура таможни устанавливается в соответствии с перечнем типовых структурных подразделений таможенных органов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Штатную численность таможни утверждает ФТС России в соответствии с </w:t>
      </w:r>
      <w:hyperlink r:id="rId95" w:history="1">
        <w:r>
          <w:rPr>
            <w:color w:val="000000" w:themeColor="text1"/>
          </w:rPr>
          <w:t xml:space="preserve">постановлением</w:t>
        </w:r>
      </w:hyperlink>
      <w:r>
        <w:rPr>
          <w:color w:val="000000" w:themeColor="text1"/>
        </w:rPr>
        <w:t xml:space="preserve"> Правительства Российской Федерации от 16 сентября 2013 г. N 809 "О Федеральной таможенной службе" (Собрание законодательства Российской Федерации, 2013, N 38, ст. 4823; 2017, N 25, ст. 3689).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Таможня осуществляет свою деятельность под общим руководством ФТС России и непосредственным руководством РТУ.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Организацию, контроль и координацию деятельности таможни осуществляет РТУ, которому </w:t>
      </w:r>
      <w:r>
        <w:rPr>
          <w:color w:val="000000" w:themeColor="text1"/>
        </w:rPr>
        <w:t xml:space="preserve">подчинена</w:t>
      </w:r>
      <w:r>
        <w:rPr>
          <w:color w:val="000000" w:themeColor="text1"/>
        </w:rPr>
        <w:t xml:space="preserve"> таможня.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Отдельные таможни могут находиться в непосредственном подчинении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Организацию деятельности структурных подразделений таможни осуществляет начальник таможни на основании соответствующих типовых положений, утвержденных приказом ФТС России (при их наличии).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 Начальник таможни вправе: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издавать правовые акты ненормативного характера по вопросам, отнесенным к компетенции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утверждать штатное расписание в пределах установленной ФТС России численности и фонда оплаты труда должностных лиц и работников таможни, таможенного поста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назначать на должность и освобождать от должности должностных лиц, работников таможни, таможенного поста (ЦЭД), за исключением лиц, назначаемых на должности и освобождаемых от должностей руководителем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применять в пределах предоставленных полномочий в отношении должностных лиц и работников таможни, таможенного поста (ЦЭД) меры поощрения и дисциплинарного воздействия в соответствии с Дисциплинарным </w:t>
      </w:r>
      <w:hyperlink r:id="rId96" w:history="1">
        <w:r>
          <w:rPr>
            <w:color w:val="000000" w:themeColor="text1"/>
          </w:rPr>
          <w:t xml:space="preserve">уставом</w:t>
        </w:r>
      </w:hyperlink>
      <w:r>
        <w:rPr>
          <w:color w:val="000000" w:themeColor="text1"/>
        </w:rPr>
        <w:t xml:space="preserve"> таможенной службы Российской Федерации, утвержденным Указом Президента Российской Федерации от 16 ноября 1998 г. N 1396 (Собрание законодательства Российской Федерации, 1998, N 47, ст. 5742;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2012, N 41, ст. 5583), законодательством Российской Федерации о государственной гражданской службе Российской Федерации и трудовым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привлекать должностных лиц таможни, таможенного поста (ЦЭД) к материальной ответственности в соответствии с порядком, предусмотренным трудовым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представлять начальнику вышестоящего таможенного органа: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структуре, численности и фонде оплаты труда должностных лиц, работников таможни, таможенного поста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назначении на должность и освобождении от должности заместителей начальника таможни, главного бухгалтера таможни, начальников таможенных постов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присвоении специальных званий сотрудникам;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соответствующие материалы при представлении должностных лиц и работников таможни, таможенного поста (ЦЭД) к награждению государственными наградами Российской Феде</w:t>
      </w:r>
      <w:r>
        <w:rPr>
          <w:color w:val="000000" w:themeColor="text1"/>
        </w:rPr>
        <w:t xml:space="preserve">рации, Почетной грамотой Президента Российской Федерации, Почетной грамотой Правительства Российской Федерации, присвоению почетных званий, к поощрению в виде объявления благодарности Президента Российской Федерации, объявления благодарности Правительства </w:t>
      </w:r>
      <w:r>
        <w:rPr>
          <w:color w:val="000000" w:themeColor="text1"/>
        </w:rPr>
        <w:t xml:space="preserve">Российской Федерации, о награждении ведомственным знаком отличия Министерства финансов Российской Федерации, дающим право на присвоение звания "Ветеран</w:t>
      </w:r>
      <w:r>
        <w:rPr>
          <w:color w:val="000000" w:themeColor="text1"/>
        </w:rPr>
        <w:t xml:space="preserve"> труда", ведомственными наградами и иными поощрениями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наделять должностных лиц таможни полномочиями по принятию решений в сфере таможенного дела по результатам таможенной проверки &lt;4&gt;;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9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&lt;4</w:t>
      </w:r>
      <w:r>
        <w:rPr>
          <w:color w:val="000000" w:themeColor="text1"/>
        </w:rPr>
        <w:t xml:space="preserve">&gt; Т</w:t>
      </w:r>
      <w:r>
        <w:rPr>
          <w:color w:val="000000" w:themeColor="text1"/>
        </w:rPr>
        <w:t xml:space="preserve">олько для начальника таможни фактического контроля.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(сноска введена </w:t>
      </w:r>
      <w:hyperlink r:id="rId98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утратил силу. - </w:t>
      </w:r>
      <w:hyperlink r:id="rId99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06.02.2019 N 197;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принимать решение о распределении (перераспределении) между таможней, таможенным постом (ЦЭД) материально-технических и информационно-технических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заключать дополнительные соглашения к контрактам о службе в таможенных органах и служебным контрактам о прохождении государственной гражданской службы Российской Федерации (в части изменений условий оплаты труда):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с начальниками таможенных постов, подчиненных соответствующей таможне;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с должностными лицами, замещающими должности в соответствующей таможне (за исключением первых заместителей начальников таможен) номенклатуры назначения руководителя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10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00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организов</w:t>
      </w:r>
      <w:r>
        <w:rPr>
          <w:color w:val="000000" w:themeColor="text1"/>
        </w:rPr>
        <w:t xml:space="preserve">ывать проведение квалификационных экзаменов и присваивать первый и очередной классные чины гражданской службы федеральным государственным гражданским служащим, замещающим должности в соответствующей таможне, номенклатуры назначения руководителя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01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утверждать должностные регламенты в отношении гражданских служащих, замещающих должности в соответствующей таможне номенклатуры назначения руководителя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0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16. Начальник таможни обязан: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руководить деятельностью таможни на основе принципа единоначалия;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осуществлять общее руководство деятельностью таможенного поста (ЦЭД)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ним;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распределять обязанности между своими заместителями;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обеспечивать создание и функционирование системы управления охраной труда, а также правовую и социальную защищенность должностных лиц и работников таможни, таможенного поста (ЦЭД);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 в ред. </w:t>
      </w:r>
      <w:hyperlink r:id="rId10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рассматривать вопросы, связанные с прохождением федеральной государственной службы в таможне, таможенном посту (ЦЭД);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приводить к присяге сотрудников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присваивать должностным лицам таможни, таможенного поста (ЦЭД) специальные звания, квалификационные звания и классные чины;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организовывать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изданных в таможне правовых актов;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представлять начальнику вышестоящего таможенного органа проект годового плана работы таможни, а также отчет о его исполнении;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обеспечивать выполнение программ, планов (плановых заданий) и показателей деятельности таможни;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принимать меры по обеспечению выполнения таможенными постами (ЦЭД) установленных для них планов (плановых заданий) и показателей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организовывать в таможне оборот боевого ручного стрелкового и иного оружия, боеприпасов и патронов к нему, а также холодного оружия и специальных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принимать решения в сфере таможенного дела по результатам таможенной проверки, проведенной таможней &lt;5&gt;;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 в ред. </w:t>
      </w:r>
      <w:hyperlink r:id="rId10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&lt;5</w:t>
      </w:r>
      <w:r>
        <w:rPr>
          <w:color w:val="000000" w:themeColor="text1"/>
        </w:rPr>
        <w:t xml:space="preserve">&gt; Т</w:t>
      </w:r>
      <w:r>
        <w:rPr>
          <w:color w:val="000000" w:themeColor="text1"/>
        </w:rPr>
        <w:t xml:space="preserve">олько для начальника таможни фактического контроля.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(сноска введена </w:t>
      </w:r>
      <w:hyperlink r:id="rId105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представлять таможню в государственных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осуществлять руководство оперативно-розыскной деятельностью таможни в части борьбы с преступлениями, отнесенными уголовно-процессуальным законодательством Российской Федерации к компетенции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определять направления расходования средств, выделенных на проведение мероприятий, связанных с осуществлением оперативно-розыскной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принимать от имени таможни решения по жалобам лиц и актам прокурорского реагирования на решения, действия (бездействие) таможенных постов (ЦЭД) и их должностных лиц;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10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18) принимать от имени таможни решения о возврате денежных средств находящихся на лицевых счетах плательщиков таможенных пошлин, налогов,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19) организовывать правильность и обоснованность расходования бюджетных средств таможни, ведение бухгалтерского учета, обеспечивать соблюдение планово-финансовой, бюджетной, кассовой, платежно-расчетной, штатной дисциплин, осуществлять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своевременностью и достоверностью бюджетной и иной финансовой отчетности;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20) организовывать защиту сведений, составляющих государственную тайну, и соблюдать ограничения по ознакомлению со сведениями, составляющими государственную тайну;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21) утверждать положения о структурных подразделениях таможни, разработанные на основе типовых положений, утвержденных приказами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22) принимать от имени таможни решения о предоставлении отсрочки или рассрочки уплаты ввозных таможенных пошлин и (или) налогов, решения об отказе в предоставлении </w:t>
      </w:r>
      <w:r>
        <w:rPr>
          <w:color w:val="000000" w:themeColor="text1"/>
        </w:rPr>
        <w:t xml:space="preserve">отсрочки или рассрочки уплаты ввозных таможенных пошлин и (или) налогов, решения об аннулировании принятого решения о предоставлении отсрочки или рассрочки уплаты ввозных таможенных пошлин и (или) налогов.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07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30.08.2019 N 1368)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17. Начальник таможни осуществляет полномочия начальника органа дознания в соответствии с уголовно-процессуальным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18. На период отсутствия начальника таможни временное исполнение его должностных обязанностей возлагается на иного сотрудника таможенного органа в порядке, установленном законодательством Российской Федерации о прохождении службы в таможенных органах.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19. Финансирование расходов на содержание таможни осуществляется за счет средств федерального бюджета.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 Таможня является юридическим лицом, им</w:t>
      </w:r>
      <w:r>
        <w:rPr>
          <w:color w:val="000000" w:themeColor="text1"/>
        </w:rPr>
        <w:t xml:space="preserve">еет самостоятельный баланс,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21. Место нахождения таможни определяется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Nonformat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5" w:customStyle="1">
    <w:name w:val="ConsPlusCell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6" w:customStyle="1">
    <w:name w:val="ConsPlusDocList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7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378" w:customStyle="1">
    <w:name w:val="ConsPlusJurTerm"/>
    <w:rPr>
      <w:rFonts w:ascii="Tahoma" w:hAnsi="Tahoma" w:cs="Tahoma" w:eastAsia="Times New Roman"/>
      <w:sz w:val="26"/>
      <w:szCs w:val="20"/>
      <w:lang w:eastAsia="ru-RU"/>
    </w:rPr>
    <w:pPr>
      <w:spacing w:lineRule="auto" w:line="240" w:after="0"/>
      <w:widowControl w:val="off"/>
    </w:pPr>
  </w:style>
  <w:style w:type="paragraph" w:styleId="379" w:customStyle="1">
    <w:name w:val="ConsPlusTextList"/>
    <w:rPr>
      <w:rFonts w:ascii="Arial" w:hAnsi="Arial" w:cs="Arial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E3C3DA4468589E535EE0E7E3CBB5BF63EE1060EAC678B4BA6D7DCE1FC67A015FB968BF4832448DED13B3120F1D48AE02C40AF1FBAA69494BsF75M" TargetMode="External"/><Relationship Id="rId8" Type="http://schemas.openxmlformats.org/officeDocument/2006/relationships/hyperlink" Target="consultantplus://offline/ref=E3C3DA4468589E535EE0E7E3CBB5BF63EE126AE6C676B4BA6D7DCE1FC67A015FB968BF4832448DE717B3120F1D48AE02C40AF1FBAA69494BsF75M" TargetMode="External"/><Relationship Id="rId9" Type="http://schemas.openxmlformats.org/officeDocument/2006/relationships/hyperlink" Target="consultantplus://offline/ref=E3C3DA4468589E535EE0E7E3CBB5BF63EE1769E8C577B4BA6D7DCE1FC67A015FB968BF4832448DE710B3120F1D48AE02C40AF1FBAA69494BsF75M" TargetMode="External"/><Relationship Id="rId10" Type="http://schemas.openxmlformats.org/officeDocument/2006/relationships/hyperlink" Target="consultantplus://offline/ref=E3C3DA4468589E535EE0E7E3CBB5BF63EE136FEDC079B4BA6D7DCE1FC67A015FB968BF4832448FE11FB3120F1D48AE02C40AF1FBAA69494BsF75M" TargetMode="External"/><Relationship Id="rId11" Type="http://schemas.openxmlformats.org/officeDocument/2006/relationships/hyperlink" Target="consultantplus://offline/ref=E3C3DA4468589E535EE0E7E3CBB5BF63EC166AE7C47CB4BA6D7DCE1FC67A015FB968BF4832448DE511B3120F1D48AE02C40AF1FBAA69494BsF75M" TargetMode="External"/><Relationship Id="rId12" Type="http://schemas.openxmlformats.org/officeDocument/2006/relationships/hyperlink" Target="consultantplus://offline/ref=E3C3DA4468589E535EE0E7E3CBB5BF63EC166AE7C47CB4BA6D7DCE1FC67A015FB968BF4832448DE51FB3120F1D48AE02C40AF1FBAA69494BsF75M" TargetMode="External"/><Relationship Id="rId13" Type="http://schemas.openxmlformats.org/officeDocument/2006/relationships/hyperlink" Target="consultantplus://offline/ref=E3C3DA4468589E535EE0E7E3CBB5BF63EF196EEBCF29E3B83C28C01ACE2A5B4FAF21B2412C458FFB15B844s57EM" TargetMode="External"/><Relationship Id="rId14" Type="http://schemas.openxmlformats.org/officeDocument/2006/relationships/hyperlink" Target="consultantplus://offline/ref=E3C3DA4468589E535EE0E7E3CBB5BF63EE1769E8C577B4BA6D7DCE1FC67A015FB968BF4832448DE71EB3120F1D48AE02C40AF1FBAA69494BsF75M" TargetMode="External"/><Relationship Id="rId15" Type="http://schemas.openxmlformats.org/officeDocument/2006/relationships/hyperlink" Target="consultantplus://offline/ref=E3C3DA4468589E535EE0E7E3CBB5BF63EE156EECCD77B4BA6D7DCE1FC67A015FAB68E744324C93E415A6445E5Bs17DM" TargetMode="External"/><Relationship Id="rId16" Type="http://schemas.openxmlformats.org/officeDocument/2006/relationships/hyperlink" Target="consultantplus://offline/ref=E3C3DA4468589E535EE0E7E3CBB5BF63EE1060EAC678B4BA6D7DCE1FC67A015FB968BF4832448DED11B3120F1D48AE02C40AF1FBAA69494BsF75M" TargetMode="External"/><Relationship Id="rId17" Type="http://schemas.openxmlformats.org/officeDocument/2006/relationships/hyperlink" Target="consultantplus://offline/ref=E3C3DA4468589E535EE0E7E3CBB5BF63EC1261ECC67DB4BA6D7DCE1FC67A015FAB68E744324C93E415A6445E5Bs17DM" TargetMode="External"/><Relationship Id="rId18" Type="http://schemas.openxmlformats.org/officeDocument/2006/relationships/hyperlink" Target="consultantplus://offline/ref=E3C3DA4468589E535EE0E7E3CBB5BF63EE146AE9CD78B4BA6D7DCE1FC67A015FB968BF4A3A4D8FE41CEC171A0C10A30AD215F2E7B66B4Bs479M" TargetMode="External"/><Relationship Id="rId19" Type="http://schemas.openxmlformats.org/officeDocument/2006/relationships/hyperlink" Target="consultantplus://offline/ref=E3C3DA4468589E535EE0E7E3CBB5BF63EE1060EAC678B4BA6D7DCE1FC67A015FB968BF4832448DED10B3120F1D48AE02C40AF1FBAA69494BsF75M" TargetMode="External"/><Relationship Id="rId20" Type="http://schemas.openxmlformats.org/officeDocument/2006/relationships/hyperlink" Target="consultantplus://offline/ref=E3C3DA4468589E535EE0E7E3CBB5BF63EE1060EAC678B4BA6D7DCE1FC67A015FB968BF4832448DED1EB3120F1D48AE02C40AF1FBAA69494BsF75M" TargetMode="External"/><Relationship Id="rId21" Type="http://schemas.openxmlformats.org/officeDocument/2006/relationships/hyperlink" Target="consultantplus://offline/ref=E3C3DA4468589E535EE0E7E3CBB5BF63EF106CEDC57AB4BA6D7DCE1FC67A015FAB68E744324C93E415A6445E5Bs17DM" TargetMode="External"/><Relationship Id="rId22" Type="http://schemas.openxmlformats.org/officeDocument/2006/relationships/hyperlink" Target="consultantplus://offline/ref=E3C3DA4468589E535EE0E7E3CBB5BF63EF196BE8C578B4BA6D7DCE1FC67A015FAB68E744324C93E415A6445E5Bs17DM" TargetMode="External"/><Relationship Id="rId23" Type="http://schemas.openxmlformats.org/officeDocument/2006/relationships/hyperlink" Target="consultantplus://offline/ref=E3C3DA4468589E535EE0E7E3CBB5BF63EE1060EAC678B4BA6D7DCE1FC67A015FB968BF4832448DEC17B3120F1D48AE02C40AF1FBAA69494BsF75M" TargetMode="External"/><Relationship Id="rId24" Type="http://schemas.openxmlformats.org/officeDocument/2006/relationships/hyperlink" Target="consultantplus://offline/ref=E3C3DA4468589E535EE0E7E3CBB5BF63EE1060EAC678B4BA6D7DCE1FC67A015FB968BF4832448DEC15B3120F1D48AE02C40AF1FBAA69494BsF75M" TargetMode="External"/><Relationship Id="rId25" Type="http://schemas.openxmlformats.org/officeDocument/2006/relationships/hyperlink" Target="consultantplus://offline/ref=E3C3DA4468589E535EE0E7E3CBB5BF63EE1060EAC678B4BA6D7DCE1FC67A015FB968BF4832448DEC14B3120F1D48AE02C40AF1FBAA69494BsF75M" TargetMode="External"/><Relationship Id="rId26" Type="http://schemas.openxmlformats.org/officeDocument/2006/relationships/hyperlink" Target="consultantplus://offline/ref=E3C3DA4468589E535EE0E7E3CBB5BF63EE1060EAC678B4BA6D7DCE1FC67A015FB968BF4832448DEC13B3120F1D48AE02C40AF1FBAA69494BsF75M" TargetMode="External"/><Relationship Id="rId27" Type="http://schemas.openxmlformats.org/officeDocument/2006/relationships/hyperlink" Target="consultantplus://offline/ref=E3C3DA4468589E535EE0E7E3CBB5BF63EE1060EAC678B4BA6D7DCE1FC67A015FB968BF4832448DEC11B3120F1D48AE02C40AF1FBAA69494BsF75M" TargetMode="External"/><Relationship Id="rId28" Type="http://schemas.openxmlformats.org/officeDocument/2006/relationships/hyperlink" Target="consultantplus://offline/ref=E3C3DA4468589E535EE0E7E3CBB5BF63EE1060EAC678B4BA6D7DCE1FC67A015FB968BF4832448DEC1EB3120F1D48AE02C40AF1FBAA69494BsF75M" TargetMode="External"/><Relationship Id="rId29" Type="http://schemas.openxmlformats.org/officeDocument/2006/relationships/hyperlink" Target="consultantplus://offline/ref=E3C3DA4468589E535EE0E7E3CBB5BF63EE1060EAC678B4BA6D7DCE1FC67A015FB968BF4832448CE516B3120F1D48AE02C40AF1FBAA69494BsF75M" TargetMode="External"/><Relationship Id="rId30" Type="http://schemas.openxmlformats.org/officeDocument/2006/relationships/hyperlink" Target="consultantplus://offline/ref=E3C3DA4468589E535EE0E7E3CBB5BF63EE1060EAC678B4BA6D7DCE1FC67A015FB968BF4832448CE514B3120F1D48AE02C40AF1FBAA69494BsF75M" TargetMode="External"/><Relationship Id="rId31" Type="http://schemas.openxmlformats.org/officeDocument/2006/relationships/hyperlink" Target="consultantplus://offline/ref=E3C3DA4468589E535EE0E7E3CBB5BF63EE1769E8C577B4BA6D7DCE1FC67A015FB968BF4832448DE616B3120F1D48AE02C40AF1FBAA69494BsF75M" TargetMode="External"/><Relationship Id="rId32" Type="http://schemas.openxmlformats.org/officeDocument/2006/relationships/hyperlink" Target="consultantplus://offline/ref=E3C3DA4468589E535EE0E7E3CBB5BF63EE1060EAC678B4BA6D7DCE1FC67A015FB968BF4832448CE512B3120F1D48AE02C40AF1FBAA69494BsF75M" TargetMode="External"/><Relationship Id="rId33" Type="http://schemas.openxmlformats.org/officeDocument/2006/relationships/hyperlink" Target="consultantplus://offline/ref=E3C3DA4468589E535EE0E7E3CBB5BF63EE1060EAC678B4BA6D7DCE1FC67A015FB968BF4832448CE511B3120F1D48AE02C40AF1FBAA69494BsF75M" TargetMode="External"/><Relationship Id="rId34" Type="http://schemas.openxmlformats.org/officeDocument/2006/relationships/hyperlink" Target="consultantplus://offline/ref=E3C3DA4468589E535EE0E7E3CBB5BF63EE1769E8C577B4BA6D7DCE1FC67A015FB968BF4832448DE615B3120F1D48AE02C40AF1FBAA69494BsF75M" TargetMode="External"/><Relationship Id="rId35" Type="http://schemas.openxmlformats.org/officeDocument/2006/relationships/hyperlink" Target="consultantplus://offline/ref=E3C3DA4468589E535EE0E7E3CBB5BF63EE1769E8C577B4BA6D7DCE1FC67A015FB968BF4832448DE615B3120F1D48AE02C40AF1FBAA69494BsF75M" TargetMode="External"/><Relationship Id="rId36" Type="http://schemas.openxmlformats.org/officeDocument/2006/relationships/hyperlink" Target="consultantplus://offline/ref=E3C3DA4468589E535EE0E7E3CBB5BF63EE1769E8C577B4BA6D7DCE1FC67A015FB968BF4832448DE615B3120F1D48AE02C40AF1FBAA69494BsF75M" TargetMode="External"/><Relationship Id="rId37" Type="http://schemas.openxmlformats.org/officeDocument/2006/relationships/hyperlink" Target="consultantplus://offline/ref=E3C3DA4468589E535EE0E7E3CBB5BF63EE1060EAC678B4BA6D7DCE1FC67A015FB968BF4832448CE51FB3120F1D48AE02C40AF1FBAA69494BsF75M" TargetMode="External"/><Relationship Id="rId38" Type="http://schemas.openxmlformats.org/officeDocument/2006/relationships/hyperlink" Target="consultantplus://offline/ref=E3C3DA4468589E535EE0E7E3CBB5BF63EE1060EAC678B4BA6D7DCE1FC67A015FB968BF4832448CE51EB3120F1D48AE02C40AF1FBAA69494BsF75M" TargetMode="External"/><Relationship Id="rId39" Type="http://schemas.openxmlformats.org/officeDocument/2006/relationships/hyperlink" Target="consultantplus://offline/ref=E3C3DA4468589E535EE0E7E3CBB5BF63EE1060EAC678B4BA6D7DCE1FC67A015FB968BF4832448CE417B3120F1D48AE02C40AF1FBAA69494BsF75M" TargetMode="External"/><Relationship Id="rId40" Type="http://schemas.openxmlformats.org/officeDocument/2006/relationships/hyperlink" Target="consultantplus://offline/ref=E3C3DA4468589E535EE0E7E3CBB5BF63EE1060EAC678B4BA6D7DCE1FC67A015FB968BF4832448CE416B3120F1D48AE02C40AF1FBAA69494BsF75M" TargetMode="External"/><Relationship Id="rId41" Type="http://schemas.openxmlformats.org/officeDocument/2006/relationships/hyperlink" Target="consultantplus://offline/ref=E3C3DA4468589E535EE0E7E3CBB5BF63EE126AE6C676B4BA6D7DCE1FC67A015FB968BF4832448DE716B3120F1D48AE02C40AF1FBAA69494BsF75M" TargetMode="External"/><Relationship Id="rId42" Type="http://schemas.openxmlformats.org/officeDocument/2006/relationships/hyperlink" Target="consultantplus://offline/ref=E3C3DA4468589E535EE0E7E3CBB5BF63EE1060EAC678B4BA6D7DCE1FC67A015FB968BF4832448CE414B3120F1D48AE02C40AF1FBAA69494BsF75M" TargetMode="External"/><Relationship Id="rId43" Type="http://schemas.openxmlformats.org/officeDocument/2006/relationships/hyperlink" Target="consultantplus://offline/ref=E3C3DA4468589E535EE0E7E3CBB5BF63EE1769E8C577B4BA6D7DCE1FC67A015FB968BF4832448DE614B3120F1D48AE02C40AF1FBAA69494BsF75M" TargetMode="External"/><Relationship Id="rId44" Type="http://schemas.openxmlformats.org/officeDocument/2006/relationships/hyperlink" Target="consultantplus://offline/ref=E3C3DA4468589E535EE0E7E3CBB5BF63EE1461E6CC7EB4BA6D7DCE1FC67A015FAB68E744324C93E415A6445E5Bs17DM" TargetMode="External"/><Relationship Id="rId45" Type="http://schemas.openxmlformats.org/officeDocument/2006/relationships/hyperlink" Target="consultantplus://offline/ref=E3C3DA4468589E535EE0E7E3CBB5BF63EE1461E6CC7EB4BA6D7DCE1FC67A015FAB68E744324C93E415A6445E5Bs17DM" TargetMode="External"/><Relationship Id="rId46" Type="http://schemas.openxmlformats.org/officeDocument/2006/relationships/hyperlink" Target="consultantplus://offline/ref=E3C3DA4468589E535EE0E7E3CBB5BF63EE156FE9C179B4BA6D7DCE1FC67A015FAB68E744324C93E415A6445E5Bs17DM" TargetMode="External"/><Relationship Id="rId47" Type="http://schemas.openxmlformats.org/officeDocument/2006/relationships/hyperlink" Target="consultantplus://offline/ref=E3C3DA4468589E535EE0E7E3CBB5BF63EE1060EAC678B4BA6D7DCE1FC67A015FB968BF4832448CE412B3120F1D48AE02C40AF1FBAA69494BsF75M" TargetMode="External"/><Relationship Id="rId48" Type="http://schemas.openxmlformats.org/officeDocument/2006/relationships/hyperlink" Target="consultantplus://offline/ref=E3C3DA4468589E535EE0E7E3CBB5BF63EE1769E8C577B4BA6D7DCE1FC67A015FB968BF4832448DE613B3120F1D48AE02C40AF1FBAA69494BsF75M" TargetMode="External"/><Relationship Id="rId49" Type="http://schemas.openxmlformats.org/officeDocument/2006/relationships/hyperlink" Target="consultantplus://offline/ref=E3C3DA4468589E535EE0E7E3CBB5BF63EE1060EAC678B4BA6D7DCE1FC67A015FB968BF4832448CE410B3120F1D48AE02C40AF1FBAA69494BsF75M" TargetMode="External"/><Relationship Id="rId50" Type="http://schemas.openxmlformats.org/officeDocument/2006/relationships/hyperlink" Target="consultantplus://offline/ref=E3C3DA4468589E535EE0E7E3CBB5BF63EE1060EAC678B4BA6D7DCE1FC67A015FB968BF4832448CE41EB3120F1D48AE02C40AF1FBAA69494BsF75M" TargetMode="External"/><Relationship Id="rId51" Type="http://schemas.openxmlformats.org/officeDocument/2006/relationships/hyperlink" Target="consultantplus://offline/ref=E3C3DA4468589E535EE0E7E3CBB5BF63EE136EE8CD7BB4BA6D7DCE1FC67A015FB968BF4A374FD9B453ED4B5E5103A200D216F0FBsB74M" TargetMode="External"/><Relationship Id="rId52" Type="http://schemas.openxmlformats.org/officeDocument/2006/relationships/hyperlink" Target="consultantplus://offline/ref=E3C3DA4468589E535EE0E7E3CBB5BF63EE1060EAC678B4BA6D7DCE1FC67A015FB968BF4832448CE716B3120F1D48AE02C40AF1FBAA69494BsF75M" TargetMode="External"/><Relationship Id="rId53" Type="http://schemas.openxmlformats.org/officeDocument/2006/relationships/hyperlink" Target="consultantplus://offline/ref=E3C3DA4468589E535EE0E7E3CBB5BF63EE1060EAC678B4BA6D7DCE1FC67A015FB968BF4832448DEC1FB3120F1D48AE02C40AF1FBAA69494BsF75M" TargetMode="External"/><Relationship Id="rId54" Type="http://schemas.openxmlformats.org/officeDocument/2006/relationships/hyperlink" Target="consultantplus://offline/ref=E3C3DA4468589E535EE0E7E3CBB5BF63EE1060EAC678B4BA6D7DCE1FC67A015FB968BF4832448CE713B3120F1D48AE02C40AF1FBAA69494BsF75M" TargetMode="External"/><Relationship Id="rId55" Type="http://schemas.openxmlformats.org/officeDocument/2006/relationships/hyperlink" Target="consultantplus://offline/ref=E3C3DA4468589E535EE0E7E3CBB5BF63EE1761E8C779B4BA6D7DCE1FC67A015FB968BF48364184E61CEC171A0C10A30AD215F2E7B66B4Bs479M" TargetMode="External"/><Relationship Id="rId56" Type="http://schemas.openxmlformats.org/officeDocument/2006/relationships/hyperlink" Target="consultantplus://offline/ref=E3C3DA4468589E535EE0E7E3CBB5BF63EE1060EAC678B4BA6D7DCE1FC67A015FB968BF4832448CE712B3120F1D48AE02C40AF1FBAA69494BsF75M" TargetMode="External"/><Relationship Id="rId57" Type="http://schemas.openxmlformats.org/officeDocument/2006/relationships/hyperlink" Target="consultantplus://offline/ref=E3C3DA4468589E535EE0E7E3CBB5BF63EE146AE9CD78B4BA6D7DCE1FC67A015FB968BF4A3A4D8FE41CEC171A0C10A30AD215F2E7B66B4Bs479M" TargetMode="External"/><Relationship Id="rId58" Type="http://schemas.openxmlformats.org/officeDocument/2006/relationships/hyperlink" Target="consultantplus://offline/ref=E3C3DA4468589E535EE0E7E3CBB5BF63EE1769E8C577B4BA6D7DCE1FC67A015FB968BF4832448DE611B3120F1D48AE02C40AF1FBAA69494BsF75M" TargetMode="External"/><Relationship Id="rId59" Type="http://schemas.openxmlformats.org/officeDocument/2006/relationships/hyperlink" Target="consultantplus://offline/ref=E3C3DA4468589E535EE0E7E3CBB5BF63EE1060EAC678B4BA6D7DCE1FC67A015FB968BF4832448CE71FB3120F1D48AE02C40AF1FBAA69494BsF75M" TargetMode="External"/><Relationship Id="rId60" Type="http://schemas.openxmlformats.org/officeDocument/2006/relationships/hyperlink" Target="consultantplus://offline/ref=E3C3DA4468589E535EE0E7E3CBB5BF63EE1060EAC678B4BA6D7DCE1FC67A015FB968BF4832448CE71EB3120F1D48AE02C40AF1FBAA69494BsF75M" TargetMode="External"/><Relationship Id="rId61" Type="http://schemas.openxmlformats.org/officeDocument/2006/relationships/hyperlink" Target="consultantplus://offline/ref=E3C3DA4468589E535EE0E7E3CBB5BF63EE1060EAC678B4BA6D7DCE1FC67A015FB968BF4832448CE616B3120F1D48AE02C40AF1FBAA69494BsF75M" TargetMode="External"/><Relationship Id="rId62" Type="http://schemas.openxmlformats.org/officeDocument/2006/relationships/hyperlink" Target="consultantplus://offline/ref=E3C3DA4468589E535EE0E7E3CBB5BF63EE1769E8C577B4BA6D7DCE1FC67A015FB968BF4832448DE61EB3120F1D48AE02C40AF1FBAA69494BsF75M" TargetMode="External"/><Relationship Id="rId63" Type="http://schemas.openxmlformats.org/officeDocument/2006/relationships/hyperlink" Target="consultantplus://offline/ref=E3C3DA4468589E535EE0E7E3CBB5BF63EE1769E8C577B4BA6D7DCE1FC67A015FB968BF4832448DE116B3120F1D48AE02C40AF1FBAA69494BsF75M" TargetMode="External"/><Relationship Id="rId64" Type="http://schemas.openxmlformats.org/officeDocument/2006/relationships/hyperlink" Target="consultantplus://offline/ref=E3C3DA4468589E535EE0E7E3CBB5BF63EE1769E8C577B4BA6D7DCE1FC67A015FB968BF4832448DE114B3120F1D48AE02C40AF1FBAA69494BsF75M" TargetMode="External"/><Relationship Id="rId65" Type="http://schemas.openxmlformats.org/officeDocument/2006/relationships/hyperlink" Target="consultantplus://offline/ref=E3C3DA4468589E535EE0E7E3CBB5BF63EE1060EAC678B4BA6D7DCE1FC67A015FB968BF4832448CE614B3120F1D48AE02C40AF1FBAA69494BsF75M" TargetMode="External"/><Relationship Id="rId66" Type="http://schemas.openxmlformats.org/officeDocument/2006/relationships/hyperlink" Target="consultantplus://offline/ref=E3C3DA4468589E535EE0E7E3CBB5BF63EE1060EAC678B4BA6D7DCE1FC67A015FB968BF4832448CE612B3120F1D48AE02C40AF1FBAA69494BsF75M" TargetMode="External"/><Relationship Id="rId67" Type="http://schemas.openxmlformats.org/officeDocument/2006/relationships/hyperlink" Target="consultantplus://offline/ref=E3C3DA4468589E535EE0E7E3CBB5BF63EE1060EAC678B4BA6D7DCE1FC67A015FB968BF4832448CE610B3120F1D48AE02C40AF1FBAA69494BsF75M" TargetMode="External"/><Relationship Id="rId68" Type="http://schemas.openxmlformats.org/officeDocument/2006/relationships/hyperlink" Target="consultantplus://offline/ref=E3C3DA4468589E535EE0E7E3CBB5BF63EF106CEDC57AB4BA6D7DCE1FC67A015FAB68E744324C93E415A6445E5Bs17DM" TargetMode="External"/><Relationship Id="rId69" Type="http://schemas.openxmlformats.org/officeDocument/2006/relationships/hyperlink" Target="consultantplus://offline/ref=E3C3DA4468589E535EE0E7E3CBB5BF63EE1060EAC678B4BA6D7DCE1FC67A015FB968BF4832448CE61FB3120F1D48AE02C40AF1FBAA69494BsF75M" TargetMode="External"/><Relationship Id="rId70" Type="http://schemas.openxmlformats.org/officeDocument/2006/relationships/hyperlink" Target="consultantplus://offline/ref=E3C3DA4468589E535EE0E7E3CBB5BF63EE1060EAC678B4BA6D7DCE1FC67A015FB968BF4832448CE117B3120F1D48AE02C40AF1FBAA69494BsF75M" TargetMode="External"/><Relationship Id="rId71" Type="http://schemas.openxmlformats.org/officeDocument/2006/relationships/hyperlink" Target="consultantplus://offline/ref=E3C3DA4468589E535EE0E7E3CBB5BF63EE1060EAC678B4BA6D7DCE1FC67A015FB968BF4832448CE116B3120F1D48AE02C40AF1FBAA69494BsF75M" TargetMode="External"/><Relationship Id="rId72" Type="http://schemas.openxmlformats.org/officeDocument/2006/relationships/hyperlink" Target="consultantplus://offline/ref=E3C3DA4468589E535EE0E7E3CBB5BF63EE1060EAC678B4BA6D7DCE1FC67A015FB968BF4832448CE115B3120F1D48AE02C40AF1FBAA69494BsF75M" TargetMode="External"/><Relationship Id="rId73" Type="http://schemas.openxmlformats.org/officeDocument/2006/relationships/hyperlink" Target="consultantplus://offline/ref=E3C3DA4468589E535EE0E7E3CBB5BF63EE1769E8C577B4BA6D7DCE1FC67A015FB968BF4832448DE112B3120F1D48AE02C40AF1FBAA69494BsF75M" TargetMode="External"/><Relationship Id="rId74" Type="http://schemas.openxmlformats.org/officeDocument/2006/relationships/hyperlink" Target="consultantplus://offline/ref=E3C3DA4468589E535EE0E7E3CBB5BF63EE1060EAC678B4BA6D7DCE1FC67A015FB968BF4832448CE114B3120F1D48AE02C40AF1FBAA69494BsF75M" TargetMode="External"/><Relationship Id="rId75" Type="http://schemas.openxmlformats.org/officeDocument/2006/relationships/hyperlink" Target="consultantplus://offline/ref=E3C3DA4468589E535EE0E7E3CBB5BF63EE1769E8C577B4BA6D7DCE1FC67A015FB968BF4832448DE110B3120F1D48AE02C40AF1FBAA69494BsF75M" TargetMode="External"/><Relationship Id="rId76" Type="http://schemas.openxmlformats.org/officeDocument/2006/relationships/hyperlink" Target="consultantplus://offline/ref=E3C3DA4468589E535EE0E7E3CBB5BF63EE1060EAC678B4BA6D7DCE1FC67A015FB968BF4832448CE714B3120F1D48AE02C40AF1FBAA69494BsF75M" TargetMode="External"/><Relationship Id="rId77" Type="http://schemas.openxmlformats.org/officeDocument/2006/relationships/hyperlink" Target="consultantplus://offline/ref=E3C3DA4468589E535EE0E7E3CBB5BF63EE1060EAC678B4BA6D7DCE1FC67A015FB968BF4832448CE714B3120F1D48AE02C40AF1FBAA69494BsF75M" TargetMode="External"/><Relationship Id="rId78" Type="http://schemas.openxmlformats.org/officeDocument/2006/relationships/hyperlink" Target="consultantplus://offline/ref=E3C3DA4468589E535EE0E7E3CBB5BF63EE1060EAC678B4BA6D7DCE1FC67A015FB968BF4832448CE714B3120F1D48AE02C40AF1FBAA69494BsF75M" TargetMode="External"/><Relationship Id="rId79" Type="http://schemas.openxmlformats.org/officeDocument/2006/relationships/hyperlink" Target="consultantplus://offline/ref=E3C3DA4468589E535EE0E7E3CBB5BF63EE1060EAC678B4BA6D7DCE1FC67A015FB968BF4832448CE714B3120F1D48AE02C40AF1FBAA69494BsF75M" TargetMode="External"/><Relationship Id="rId80" Type="http://schemas.openxmlformats.org/officeDocument/2006/relationships/hyperlink" Target="consultantplus://offline/ref=E3C3DA4468589E535EE0E7E3CBB5BF63EE1461E6CC7EB4BA6D7DCE1FC67A015FAB68E744324C93E415A6445E5Bs17DM" TargetMode="External"/><Relationship Id="rId81" Type="http://schemas.openxmlformats.org/officeDocument/2006/relationships/hyperlink" Target="consultantplus://offline/ref=E3C3DA4468589E535EE0E7E3CBB5BF63EE156FE9C179B4BA6D7DCE1FC67A015FAB68E744324C93E415A6445E5Bs17DM" TargetMode="External"/><Relationship Id="rId82" Type="http://schemas.openxmlformats.org/officeDocument/2006/relationships/hyperlink" Target="consultantplus://offline/ref=E3C3DA4468589E535EE0E7E3CBB5BF63EE1060EAC678B4BA6D7DCE1FC67A015FB968BF4832448CE112B3120F1D48AE02C40AF1FBAA69494BsF75M" TargetMode="External"/><Relationship Id="rId83" Type="http://schemas.openxmlformats.org/officeDocument/2006/relationships/hyperlink" Target="consultantplus://offline/ref=E3C3DA4468589E535EE0E7E3CBB5BF63EE126AE6C676B4BA6D7DCE1FC67A015FB968BF4832448DE714B3120F1D48AE02C40AF1FBAA69494BsF75M" TargetMode="External"/><Relationship Id="rId84" Type="http://schemas.openxmlformats.org/officeDocument/2006/relationships/hyperlink" Target="consultantplus://offline/ref=E3C3DA4468589E535EE0E7E3CBB5BF63EE1060EAC678B4BA6D7DCE1FC67A015FB968BF4832448CE110B3120F1D48AE02C40AF1FBAA69494BsF75M" TargetMode="External"/><Relationship Id="rId85" Type="http://schemas.openxmlformats.org/officeDocument/2006/relationships/hyperlink" Target="consultantplus://offline/ref=E3C3DA4468589E535EE0E7E3CBB5BF63EE1060EAC678B4BA6D7DCE1FC67A015FB968BF4832448CE11FB3120F1D48AE02C40AF1FBAA69494BsF75M" TargetMode="External"/><Relationship Id="rId86" Type="http://schemas.openxmlformats.org/officeDocument/2006/relationships/hyperlink" Target="consultantplus://offline/ref=E3C3DA4468589E535EE0E7E3CBB5BF63EE1060EAC678B4BA6D7DCE1FC67A015FB968BF4832448CE11EB3120F1D48AE02C40AF1FBAA69494BsF75M" TargetMode="External"/><Relationship Id="rId87" Type="http://schemas.openxmlformats.org/officeDocument/2006/relationships/hyperlink" Target="consultantplus://offline/ref=E3C3DA4468589E535EE0E7E3CBB5BF63EE1769E8C577B4BA6D7DCE1FC67A015FB968BF4832448DE11EB3120F1D48AE02C40AF1FBAA69494BsF75M" TargetMode="External"/><Relationship Id="rId88" Type="http://schemas.openxmlformats.org/officeDocument/2006/relationships/hyperlink" Target="consultantplus://offline/ref=E3C3DA4468589E535EE0E7E3CBB5BF63EE1060EAC678B4BA6D7DCE1FC67A015FB968BF4832448CE016B3120F1D48AE02C40AF1FBAA69494BsF75M" TargetMode="External"/><Relationship Id="rId89" Type="http://schemas.openxmlformats.org/officeDocument/2006/relationships/hyperlink" Target="consultantplus://offline/ref=E3C3DA4468589E535EE0E7E3CBB5BF63EE1060EAC678B4BA6D7DCE1FC67A015FB968BF4832448CE010B3120F1D48AE02C40AF1FBAA69494BsF75M" TargetMode="External"/><Relationship Id="rId90" Type="http://schemas.openxmlformats.org/officeDocument/2006/relationships/hyperlink" Target="consultantplus://offline/ref=E3C3DA4468589E535EE0E7E3CBB5BF63EE1060EAC678B4BA6D7DCE1FC67A015FB968BF4832448CE01EB3120F1D48AE02C40AF1FBAA69494BsF75M" TargetMode="External"/><Relationship Id="rId91" Type="http://schemas.openxmlformats.org/officeDocument/2006/relationships/hyperlink" Target="consultantplus://offline/ref=E3C3DA4468589E535EE0E7E3CBB5BF63EE1060EAC678B4BA6D7DCE1FC67A015FB968BF4832448CE316B3120F1D48AE02C40AF1FBAA69494BsF75M" TargetMode="External"/><Relationship Id="rId92" Type="http://schemas.openxmlformats.org/officeDocument/2006/relationships/hyperlink" Target="consultantplus://offline/ref=E3C3DA4468589E535EE0E7E3CBB5BF63EE1060EAC678B4BA6D7DCE1FC67A015FB968BF4832448CE315B3120F1D48AE02C40AF1FBAA69494BsF75M" TargetMode="External"/><Relationship Id="rId93" Type="http://schemas.openxmlformats.org/officeDocument/2006/relationships/hyperlink" Target="consultantplus://offline/ref=E3C3DA4468589E535EE0E7E3CBB5BF63EF106CEDC57AB4BA6D7DCE1FC67A015FAB68E744324C93E415A6445E5Bs17DM" TargetMode="External"/><Relationship Id="rId94" Type="http://schemas.openxmlformats.org/officeDocument/2006/relationships/hyperlink" Target="consultantplus://offline/ref=E3C3DA4468589E535EE0E7E3CBB5BF63EF106CEDC57AB4BA6D7DCE1FC67A015FAB68E744324C93E415A6445E5Bs17DM" TargetMode="External"/><Relationship Id="rId95" Type="http://schemas.openxmlformats.org/officeDocument/2006/relationships/hyperlink" Target="consultantplus://offline/ref=E3C3DA4468589E535EE0E7E3CBB5BF63EE136FEDC079B4BA6D7DCE1FC67A015FAB68E744324C93E415A6445E5Bs17DM" TargetMode="External"/><Relationship Id="rId96" Type="http://schemas.openxmlformats.org/officeDocument/2006/relationships/hyperlink" Target="consultantplus://offline/ref=E3C3DA4468589E535EE0E7E3CBB5BF63EC126CE7C576B4BA6D7DCE1FC67A015FB968BF4832448DE416B3120F1D48AE02C40AF1FBAA69494BsF75M" TargetMode="External"/><Relationship Id="rId97" Type="http://schemas.openxmlformats.org/officeDocument/2006/relationships/hyperlink" Target="consultantplus://offline/ref=E3C3DA4468589E535EE0E7E3CBB5BF63EE1060EAC678B4BA6D7DCE1FC67A015FB968BF4832448CE313B3120F1D48AE02C40AF1FBAA69494BsF75M" TargetMode="External"/><Relationship Id="rId98" Type="http://schemas.openxmlformats.org/officeDocument/2006/relationships/hyperlink" Target="consultantplus://offline/ref=E3C3DA4468589E535EE0E7E3CBB5BF63EE1060EAC678B4BA6D7DCE1FC67A015FB968BF4832448CE312B3120F1D48AE02C40AF1FBAA69494BsF75M" TargetMode="External"/><Relationship Id="rId99" Type="http://schemas.openxmlformats.org/officeDocument/2006/relationships/hyperlink" Target="consultantplus://offline/ref=E3C3DA4468589E535EE0E7E3CBB5BF63EE1060EAC678B4BA6D7DCE1FC67A015FB968BF4832448CE310B3120F1D48AE02C40AF1FBAA69494BsF75M" TargetMode="External"/><Relationship Id="rId100" Type="http://schemas.openxmlformats.org/officeDocument/2006/relationships/hyperlink" Target="consultantplus://offline/ref=E3C3DA4468589E535EE0E7E3CBB5BF63EE1769E8C577B4BA6D7DCE1FC67A015FB968BF4832448DE016B3120F1D48AE02C40AF1FBAA69494BsF75M" TargetMode="External"/><Relationship Id="rId101" Type="http://schemas.openxmlformats.org/officeDocument/2006/relationships/hyperlink" Target="consultantplus://offline/ref=E3C3DA4468589E535EE0E7E3CBB5BF63EE1769E8C577B4BA6D7DCE1FC67A015FB968BF4832448DE012B3120F1D48AE02C40AF1FBAA69494BsF75M" TargetMode="External"/><Relationship Id="rId102" Type="http://schemas.openxmlformats.org/officeDocument/2006/relationships/hyperlink" Target="consultantplus://offline/ref=E3C3DA4468589E535EE0E7E3CBB5BF63EE1769E8C577B4BA6D7DCE1FC67A015FB968BF4832448DE011B3120F1D48AE02C40AF1FBAA69494BsF75M" TargetMode="External"/><Relationship Id="rId103" Type="http://schemas.openxmlformats.org/officeDocument/2006/relationships/hyperlink" Target="consultantplus://offline/ref=E3C3DA4468589E535EE0E7E3CBB5BF63EE1060EAC678B4BA6D7DCE1FC67A015FB968BF4832448CE31EB3120F1D48AE02C40AF1FBAA69494BsF75M" TargetMode="External"/><Relationship Id="rId104" Type="http://schemas.openxmlformats.org/officeDocument/2006/relationships/hyperlink" Target="consultantplus://offline/ref=E3C3DA4468589E535EE0E7E3CBB5BF63EE1060EAC678B4BA6D7DCE1FC67A015FB968BF4832448CE216B3120F1D48AE02C40AF1FBAA69494BsF75M" TargetMode="External"/><Relationship Id="rId105" Type="http://schemas.openxmlformats.org/officeDocument/2006/relationships/hyperlink" Target="consultantplus://offline/ref=E3C3DA4468589E535EE0E7E3CBB5BF63EE1060EAC678B4BA6D7DCE1FC67A015FB968BF4832448CE214B3120F1D48AE02C40AF1FBAA69494BsF75M" TargetMode="External"/><Relationship Id="rId106" Type="http://schemas.openxmlformats.org/officeDocument/2006/relationships/hyperlink" Target="consultantplus://offline/ref=E3C3DA4468589E535EE0E7E3CBB5BF63EE1060EAC678B4BA6D7DCE1FC67A015FB968BF4832448CE212B3120F1D48AE02C40AF1FBAA69494BsF75M" TargetMode="External"/><Relationship Id="rId107" Type="http://schemas.openxmlformats.org/officeDocument/2006/relationships/hyperlink" Target="consultantplus://offline/ref=E3C3DA4468589E535EE0E7E3CBB5BF63EE126AE6C676B4BA6D7DCE1FC67A015FB968BF4832448DE713B3120F1D48AE02C40AF1FBAA69494BsF75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2020-12-08T12:59:00Z</dcterms:created>
  <dcterms:modified xsi:type="dcterms:W3CDTF">2020-12-10T09:33:15Z</dcterms:modified>
</cp:coreProperties>
</file>